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76" w:rsidRPr="008F4431" w:rsidRDefault="008E1476" w:rsidP="00431311">
      <w:pPr>
        <w:spacing w:after="200" w:line="276" w:lineRule="auto"/>
        <w:jc w:val="center"/>
        <w:rPr>
          <w:rFonts w:ascii="Arial Narrow" w:eastAsia="Calibri" w:hAnsi="Arial Narrow" w:cs="Times New Roman"/>
          <w:b/>
          <w:sz w:val="28"/>
          <w:lang w:val="es-ES"/>
        </w:rPr>
      </w:pPr>
      <w:r w:rsidRPr="008F4431">
        <w:rPr>
          <w:rFonts w:ascii="Arial Narrow" w:eastAsia="Calibri" w:hAnsi="Arial Narrow" w:cs="Times New Roman"/>
          <w:b/>
          <w:sz w:val="28"/>
          <w:lang w:val="es-ES"/>
        </w:rPr>
        <w:t xml:space="preserve">PROCESO </w:t>
      </w:r>
      <w:r w:rsidR="005E401E">
        <w:rPr>
          <w:rFonts w:ascii="Arial Narrow" w:eastAsia="Calibri" w:hAnsi="Arial Narrow" w:cs="Times New Roman"/>
          <w:b/>
          <w:sz w:val="28"/>
          <w:lang w:val="es-ES"/>
        </w:rPr>
        <w:t xml:space="preserve"> DE NOMBRAMIENTO DOCENTE </w:t>
      </w:r>
      <w:r w:rsidRPr="008F4431">
        <w:rPr>
          <w:rFonts w:ascii="Arial Narrow" w:eastAsia="Calibri" w:hAnsi="Arial Narrow" w:cs="Times New Roman"/>
          <w:b/>
          <w:sz w:val="28"/>
          <w:lang w:val="es-ES"/>
        </w:rPr>
        <w:t xml:space="preserve"> DE IE. POLIDOCENTES DE LA UGEL ABANCAY</w:t>
      </w:r>
      <w:r w:rsidR="00B61AAB">
        <w:rPr>
          <w:rFonts w:ascii="Arial Narrow" w:eastAsia="Calibri" w:hAnsi="Arial Narrow" w:cs="Times New Roman"/>
          <w:b/>
          <w:sz w:val="28"/>
          <w:lang w:val="es-ES"/>
        </w:rPr>
        <w:t xml:space="preserve"> </w:t>
      </w:r>
      <w:bookmarkStart w:id="0" w:name="_GoBack"/>
      <w:bookmarkEnd w:id="0"/>
      <w:r w:rsidRPr="008F4431">
        <w:rPr>
          <w:rFonts w:ascii="Arial Narrow" w:eastAsia="Calibri" w:hAnsi="Arial Narrow" w:cs="Times New Roman"/>
          <w:b/>
          <w:sz w:val="28"/>
          <w:lang w:val="es-ES"/>
        </w:rPr>
        <w:t>- 2017</w:t>
      </w:r>
    </w:p>
    <w:p w:rsidR="008E1476" w:rsidRPr="008E1476" w:rsidRDefault="008E1476" w:rsidP="00431311">
      <w:pPr>
        <w:spacing w:after="200" w:line="276" w:lineRule="auto"/>
        <w:rPr>
          <w:rFonts w:ascii="Calibri" w:eastAsia="Calibri" w:hAnsi="Calibri" w:cs="Times New Roman"/>
          <w:b/>
          <w:sz w:val="16"/>
          <w:szCs w:val="16"/>
          <w:lang w:val="es-ES"/>
        </w:rPr>
      </w:pPr>
    </w:p>
    <w:p w:rsidR="008E1476" w:rsidRPr="008E1476" w:rsidRDefault="008E1476" w:rsidP="00431311">
      <w:pPr>
        <w:spacing w:after="200" w:line="276" w:lineRule="auto"/>
        <w:jc w:val="center"/>
        <w:rPr>
          <w:rFonts w:ascii="Calibri" w:eastAsia="Calibri" w:hAnsi="Calibri" w:cs="Times New Roman"/>
          <w:b/>
          <w:sz w:val="28"/>
          <w:lang w:val="es-ES"/>
        </w:rPr>
      </w:pPr>
      <w:r w:rsidRPr="008E1476">
        <w:rPr>
          <w:rFonts w:ascii="Calibri" w:eastAsia="Calibri" w:hAnsi="Calibri" w:cs="Times New Roman"/>
          <w:b/>
          <w:sz w:val="28"/>
          <w:lang w:val="es-ES"/>
        </w:rPr>
        <w:t>PLAN  DE EVALUACION PARA EL DESARROLLO DE LA  ETAPA DESCENTRALIZADA</w:t>
      </w:r>
      <w:r>
        <w:rPr>
          <w:rFonts w:ascii="Calibri" w:eastAsia="Calibri" w:hAnsi="Calibri" w:cs="Times New Roman"/>
          <w:b/>
          <w:sz w:val="28"/>
          <w:lang w:val="es-ES"/>
        </w:rPr>
        <w:t xml:space="preserve"> EN LA IE. …………………..</w:t>
      </w: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I.- DATOS  GENERALES.</w:t>
      </w:r>
    </w:p>
    <w:tbl>
      <w:tblPr>
        <w:tblStyle w:val="Tablaconcuadrcula1"/>
        <w:tblW w:w="8859" w:type="dxa"/>
        <w:tblLook w:val="04A0" w:firstRow="1" w:lastRow="0" w:firstColumn="1" w:lastColumn="0" w:noHBand="0" w:noVBand="1"/>
      </w:tblPr>
      <w:tblGrid>
        <w:gridCol w:w="2376"/>
        <w:gridCol w:w="2161"/>
        <w:gridCol w:w="2161"/>
        <w:gridCol w:w="2161"/>
      </w:tblGrid>
      <w:tr w:rsidR="008E1476" w:rsidRPr="008E1476" w:rsidTr="00143304">
        <w:tc>
          <w:tcPr>
            <w:tcW w:w="2376" w:type="dxa"/>
          </w:tcPr>
          <w:p w:rsidR="008E1476" w:rsidRPr="008E1476" w:rsidRDefault="008E1476" w:rsidP="00431311">
            <w:pPr>
              <w:jc w:val="center"/>
              <w:rPr>
                <w:rFonts w:ascii="Calibri" w:eastAsia="Calibri" w:hAnsi="Calibri" w:cs="Times New Roman"/>
                <w:b/>
              </w:rPr>
            </w:pPr>
            <w:r w:rsidRPr="008E1476">
              <w:rPr>
                <w:rFonts w:ascii="Calibri" w:eastAsia="Calibri" w:hAnsi="Calibri" w:cs="Times New Roman"/>
                <w:b/>
              </w:rPr>
              <w:t>DRE</w:t>
            </w:r>
          </w:p>
        </w:tc>
        <w:tc>
          <w:tcPr>
            <w:tcW w:w="2161" w:type="dxa"/>
          </w:tcPr>
          <w:p w:rsidR="008E1476" w:rsidRPr="008E1476" w:rsidRDefault="008E1476" w:rsidP="00431311">
            <w:pPr>
              <w:jc w:val="center"/>
              <w:rPr>
                <w:rFonts w:ascii="Calibri" w:eastAsia="Calibri" w:hAnsi="Calibri" w:cs="Times New Roman"/>
                <w:b/>
              </w:rPr>
            </w:pPr>
            <w:r w:rsidRPr="008E1476">
              <w:rPr>
                <w:rFonts w:ascii="Calibri" w:eastAsia="Calibri" w:hAnsi="Calibri" w:cs="Times New Roman"/>
                <w:b/>
              </w:rPr>
              <w:t>Apurímac</w:t>
            </w:r>
          </w:p>
        </w:tc>
        <w:tc>
          <w:tcPr>
            <w:tcW w:w="2161" w:type="dxa"/>
          </w:tcPr>
          <w:p w:rsidR="008E1476" w:rsidRPr="008E1476" w:rsidRDefault="008E1476" w:rsidP="00431311">
            <w:pPr>
              <w:jc w:val="center"/>
              <w:rPr>
                <w:rFonts w:ascii="Calibri" w:eastAsia="Calibri" w:hAnsi="Calibri" w:cs="Times New Roman"/>
                <w:b/>
              </w:rPr>
            </w:pPr>
            <w:r w:rsidRPr="008E1476">
              <w:rPr>
                <w:rFonts w:ascii="Calibri" w:eastAsia="Calibri" w:hAnsi="Calibri" w:cs="Times New Roman"/>
                <w:b/>
              </w:rPr>
              <w:t>UE 307</w:t>
            </w:r>
          </w:p>
        </w:tc>
        <w:tc>
          <w:tcPr>
            <w:tcW w:w="2161" w:type="dxa"/>
          </w:tcPr>
          <w:p w:rsidR="008E1476" w:rsidRPr="008E1476" w:rsidRDefault="008E1476" w:rsidP="00431311">
            <w:pPr>
              <w:jc w:val="center"/>
              <w:rPr>
                <w:rFonts w:ascii="Calibri" w:eastAsia="Calibri" w:hAnsi="Calibri" w:cs="Times New Roman"/>
                <w:b/>
              </w:rPr>
            </w:pPr>
            <w:r w:rsidRPr="008E1476">
              <w:rPr>
                <w:rFonts w:ascii="Calibri" w:eastAsia="Calibri" w:hAnsi="Calibri" w:cs="Times New Roman"/>
                <w:b/>
              </w:rPr>
              <w:t>Abancay</w:t>
            </w: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Director de la Dirección Regional de Educación</w:t>
            </w:r>
          </w:p>
        </w:tc>
        <w:tc>
          <w:tcPr>
            <w:tcW w:w="6483" w:type="dxa"/>
            <w:gridSpan w:val="3"/>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Richard HURTADO NUÑEZ</w:t>
            </w: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Director de la Unidad Ejecutora Nº 307</w:t>
            </w:r>
          </w:p>
        </w:tc>
        <w:tc>
          <w:tcPr>
            <w:tcW w:w="4322" w:type="dxa"/>
            <w:gridSpan w:val="2"/>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 xml:space="preserve"> Ramiro SIERRA CORDOVA</w:t>
            </w:r>
          </w:p>
        </w:tc>
        <w:tc>
          <w:tcPr>
            <w:tcW w:w="2161" w:type="dxa"/>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Cel. 983622050</w:t>
            </w: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Director del Área de Gestión Pedagógica</w:t>
            </w:r>
          </w:p>
        </w:tc>
        <w:tc>
          <w:tcPr>
            <w:tcW w:w="4322" w:type="dxa"/>
            <w:gridSpan w:val="2"/>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Javier CHILLCA CARRASCO</w:t>
            </w:r>
          </w:p>
        </w:tc>
        <w:tc>
          <w:tcPr>
            <w:tcW w:w="2161" w:type="dxa"/>
          </w:tcPr>
          <w:p w:rsidR="008E1476" w:rsidRPr="008E1476" w:rsidRDefault="008E1476" w:rsidP="00431311">
            <w:pPr>
              <w:jc w:val="both"/>
              <w:rPr>
                <w:rFonts w:ascii="Calibri" w:eastAsia="Calibri" w:hAnsi="Calibri" w:cs="Times New Roman"/>
              </w:rPr>
            </w:pPr>
            <w:r w:rsidRPr="008E1476">
              <w:rPr>
                <w:rFonts w:ascii="Calibri" w:eastAsia="Calibri" w:hAnsi="Calibri" w:cs="Times New Roman"/>
              </w:rPr>
              <w:t>Cel. 945259467</w:t>
            </w:r>
          </w:p>
        </w:tc>
      </w:tr>
      <w:tr w:rsidR="00034AA3" w:rsidRPr="008E1476" w:rsidTr="00143304">
        <w:tc>
          <w:tcPr>
            <w:tcW w:w="2376" w:type="dxa"/>
          </w:tcPr>
          <w:p w:rsidR="00034AA3" w:rsidRPr="008E1476" w:rsidRDefault="00034AA3" w:rsidP="00431311">
            <w:pPr>
              <w:jc w:val="both"/>
              <w:rPr>
                <w:rFonts w:ascii="Calibri" w:eastAsia="Calibri" w:hAnsi="Calibri" w:cs="Times New Roman"/>
              </w:rPr>
            </w:pPr>
            <w:r>
              <w:rPr>
                <w:rFonts w:ascii="Calibri" w:eastAsia="Calibri" w:hAnsi="Calibri" w:cs="Times New Roman"/>
              </w:rPr>
              <w:t>Director IE.</w:t>
            </w:r>
          </w:p>
        </w:tc>
        <w:tc>
          <w:tcPr>
            <w:tcW w:w="4322" w:type="dxa"/>
            <w:gridSpan w:val="2"/>
          </w:tcPr>
          <w:p w:rsidR="00034AA3" w:rsidRPr="008E1476" w:rsidRDefault="00034AA3" w:rsidP="00431311">
            <w:pPr>
              <w:jc w:val="both"/>
              <w:rPr>
                <w:rFonts w:ascii="Calibri" w:eastAsia="Calibri" w:hAnsi="Calibri" w:cs="Times New Roman"/>
              </w:rPr>
            </w:pPr>
          </w:p>
        </w:tc>
        <w:tc>
          <w:tcPr>
            <w:tcW w:w="2161" w:type="dxa"/>
          </w:tcPr>
          <w:p w:rsidR="00034AA3" w:rsidRPr="008E1476" w:rsidRDefault="00034AA3" w:rsidP="00431311">
            <w:pPr>
              <w:jc w:val="both"/>
              <w:rPr>
                <w:rFonts w:ascii="Calibri" w:eastAsia="Calibri" w:hAnsi="Calibri" w:cs="Times New Roman"/>
              </w:rPr>
            </w:pPr>
          </w:p>
        </w:tc>
      </w:tr>
      <w:tr w:rsidR="00034AA3" w:rsidRPr="008E1476" w:rsidTr="00143304">
        <w:tc>
          <w:tcPr>
            <w:tcW w:w="2376" w:type="dxa"/>
          </w:tcPr>
          <w:p w:rsidR="00034AA3" w:rsidRDefault="00034AA3" w:rsidP="00431311">
            <w:pPr>
              <w:jc w:val="both"/>
              <w:rPr>
                <w:rFonts w:ascii="Calibri" w:eastAsia="Calibri" w:hAnsi="Calibri" w:cs="Times New Roman"/>
              </w:rPr>
            </w:pPr>
            <w:r>
              <w:rPr>
                <w:rFonts w:ascii="Calibri" w:eastAsia="Calibri" w:hAnsi="Calibri" w:cs="Times New Roman"/>
              </w:rPr>
              <w:t xml:space="preserve">SUBDIRECTOR </w:t>
            </w:r>
          </w:p>
        </w:tc>
        <w:tc>
          <w:tcPr>
            <w:tcW w:w="4322" w:type="dxa"/>
            <w:gridSpan w:val="2"/>
          </w:tcPr>
          <w:p w:rsidR="00034AA3" w:rsidRPr="008E1476" w:rsidRDefault="00034AA3" w:rsidP="00431311">
            <w:pPr>
              <w:jc w:val="both"/>
              <w:rPr>
                <w:rFonts w:ascii="Calibri" w:eastAsia="Calibri" w:hAnsi="Calibri" w:cs="Times New Roman"/>
              </w:rPr>
            </w:pPr>
          </w:p>
        </w:tc>
        <w:tc>
          <w:tcPr>
            <w:tcW w:w="2161" w:type="dxa"/>
          </w:tcPr>
          <w:p w:rsidR="00034AA3" w:rsidRPr="008E1476" w:rsidRDefault="00034AA3" w:rsidP="00431311">
            <w:pPr>
              <w:jc w:val="both"/>
              <w:rPr>
                <w:rFonts w:ascii="Calibri" w:eastAsia="Calibri" w:hAnsi="Calibri" w:cs="Times New Roman"/>
              </w:rPr>
            </w:pPr>
          </w:p>
        </w:tc>
      </w:tr>
      <w:tr w:rsidR="00034AA3" w:rsidRPr="008E1476" w:rsidTr="00143304">
        <w:tc>
          <w:tcPr>
            <w:tcW w:w="2376" w:type="dxa"/>
          </w:tcPr>
          <w:p w:rsidR="00034AA3" w:rsidRDefault="00034AA3" w:rsidP="00431311">
            <w:pPr>
              <w:jc w:val="both"/>
              <w:rPr>
                <w:rFonts w:ascii="Calibri" w:eastAsia="Calibri" w:hAnsi="Calibri" w:cs="Times New Roman"/>
              </w:rPr>
            </w:pPr>
            <w:r>
              <w:rPr>
                <w:rFonts w:ascii="Calibri" w:eastAsia="Calibri" w:hAnsi="Calibri" w:cs="Times New Roman"/>
              </w:rPr>
              <w:t>COORDINADOR ACADÉMICO</w:t>
            </w:r>
          </w:p>
        </w:tc>
        <w:tc>
          <w:tcPr>
            <w:tcW w:w="4322" w:type="dxa"/>
            <w:gridSpan w:val="2"/>
          </w:tcPr>
          <w:p w:rsidR="00034AA3" w:rsidRPr="008E1476" w:rsidRDefault="00034AA3" w:rsidP="00431311">
            <w:pPr>
              <w:jc w:val="both"/>
              <w:rPr>
                <w:rFonts w:ascii="Calibri" w:eastAsia="Calibri" w:hAnsi="Calibri" w:cs="Times New Roman"/>
              </w:rPr>
            </w:pPr>
          </w:p>
        </w:tc>
        <w:tc>
          <w:tcPr>
            <w:tcW w:w="2161" w:type="dxa"/>
          </w:tcPr>
          <w:p w:rsidR="00034AA3" w:rsidRPr="008E1476" w:rsidRDefault="00034AA3" w:rsidP="00431311">
            <w:pPr>
              <w:jc w:val="both"/>
              <w:rPr>
                <w:rFonts w:ascii="Calibri" w:eastAsia="Calibri" w:hAnsi="Calibri" w:cs="Times New Roman"/>
              </w:rPr>
            </w:pPr>
          </w:p>
        </w:tc>
      </w:tr>
      <w:tr w:rsidR="008E1476" w:rsidRPr="008E1476" w:rsidTr="00143304">
        <w:tc>
          <w:tcPr>
            <w:tcW w:w="8859" w:type="dxa"/>
            <w:gridSpan w:val="4"/>
          </w:tcPr>
          <w:p w:rsidR="008E1476" w:rsidRPr="008E1476" w:rsidRDefault="008E1476" w:rsidP="00431311">
            <w:pPr>
              <w:jc w:val="center"/>
              <w:rPr>
                <w:rFonts w:ascii="Calibri" w:eastAsia="Calibri" w:hAnsi="Calibri" w:cs="Times New Roman"/>
                <w:b/>
              </w:rPr>
            </w:pPr>
            <w:r>
              <w:rPr>
                <w:rFonts w:ascii="Calibri" w:eastAsia="Calibri" w:hAnsi="Calibri" w:cs="Times New Roman"/>
                <w:b/>
              </w:rPr>
              <w:t xml:space="preserve">Comité de  evaluación </w:t>
            </w: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p>
        </w:tc>
        <w:tc>
          <w:tcPr>
            <w:tcW w:w="4322" w:type="dxa"/>
            <w:gridSpan w:val="2"/>
          </w:tcPr>
          <w:p w:rsidR="008E1476" w:rsidRPr="008E1476" w:rsidRDefault="008E1476" w:rsidP="00431311">
            <w:pPr>
              <w:jc w:val="both"/>
              <w:rPr>
                <w:rFonts w:ascii="Calibri" w:eastAsia="Calibri" w:hAnsi="Calibri" w:cs="Times New Roman"/>
              </w:rPr>
            </w:pPr>
          </w:p>
        </w:tc>
        <w:tc>
          <w:tcPr>
            <w:tcW w:w="2161" w:type="dxa"/>
          </w:tcPr>
          <w:p w:rsidR="008E1476" w:rsidRPr="008E1476" w:rsidRDefault="008E1476" w:rsidP="00431311">
            <w:pPr>
              <w:jc w:val="both"/>
              <w:rPr>
                <w:rFonts w:ascii="Calibri" w:eastAsia="Calibri" w:hAnsi="Calibri" w:cs="Times New Roman"/>
              </w:rPr>
            </w:pP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p>
        </w:tc>
        <w:tc>
          <w:tcPr>
            <w:tcW w:w="4322" w:type="dxa"/>
            <w:gridSpan w:val="2"/>
          </w:tcPr>
          <w:p w:rsidR="008E1476" w:rsidRPr="008E1476" w:rsidRDefault="008E1476" w:rsidP="00431311">
            <w:pPr>
              <w:jc w:val="both"/>
              <w:rPr>
                <w:rFonts w:ascii="Calibri" w:eastAsia="Calibri" w:hAnsi="Calibri" w:cs="Times New Roman"/>
              </w:rPr>
            </w:pPr>
          </w:p>
        </w:tc>
        <w:tc>
          <w:tcPr>
            <w:tcW w:w="2161" w:type="dxa"/>
          </w:tcPr>
          <w:p w:rsidR="008E1476" w:rsidRPr="008E1476" w:rsidRDefault="008E1476" w:rsidP="00431311">
            <w:pPr>
              <w:jc w:val="both"/>
              <w:rPr>
                <w:rFonts w:ascii="Calibri" w:eastAsia="Calibri" w:hAnsi="Calibri" w:cs="Times New Roman"/>
              </w:rPr>
            </w:pP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p>
        </w:tc>
        <w:tc>
          <w:tcPr>
            <w:tcW w:w="4322" w:type="dxa"/>
            <w:gridSpan w:val="2"/>
          </w:tcPr>
          <w:p w:rsidR="008E1476" w:rsidRPr="008E1476" w:rsidRDefault="008E1476" w:rsidP="00431311">
            <w:pPr>
              <w:jc w:val="both"/>
              <w:rPr>
                <w:rFonts w:ascii="Calibri" w:eastAsia="Calibri" w:hAnsi="Calibri" w:cs="Times New Roman"/>
              </w:rPr>
            </w:pPr>
          </w:p>
        </w:tc>
        <w:tc>
          <w:tcPr>
            <w:tcW w:w="2161" w:type="dxa"/>
          </w:tcPr>
          <w:p w:rsidR="008E1476" w:rsidRPr="008E1476" w:rsidRDefault="008E1476" w:rsidP="00431311">
            <w:pPr>
              <w:jc w:val="both"/>
              <w:rPr>
                <w:rFonts w:ascii="Calibri" w:eastAsia="Calibri" w:hAnsi="Calibri" w:cs="Times New Roman"/>
              </w:rPr>
            </w:pP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p>
        </w:tc>
        <w:tc>
          <w:tcPr>
            <w:tcW w:w="4322" w:type="dxa"/>
            <w:gridSpan w:val="2"/>
          </w:tcPr>
          <w:p w:rsidR="008E1476" w:rsidRPr="008E1476" w:rsidRDefault="008E1476" w:rsidP="00431311">
            <w:pPr>
              <w:jc w:val="both"/>
              <w:rPr>
                <w:rFonts w:ascii="Calibri" w:eastAsia="Calibri" w:hAnsi="Calibri" w:cs="Times New Roman"/>
              </w:rPr>
            </w:pPr>
          </w:p>
        </w:tc>
        <w:tc>
          <w:tcPr>
            <w:tcW w:w="2161" w:type="dxa"/>
          </w:tcPr>
          <w:p w:rsidR="008E1476" w:rsidRPr="008E1476" w:rsidRDefault="008E1476" w:rsidP="00431311">
            <w:pPr>
              <w:jc w:val="both"/>
              <w:rPr>
                <w:rFonts w:ascii="Calibri" w:eastAsia="Calibri" w:hAnsi="Calibri" w:cs="Times New Roman"/>
              </w:rPr>
            </w:pPr>
          </w:p>
        </w:tc>
      </w:tr>
      <w:tr w:rsidR="008E1476" w:rsidRPr="008E1476" w:rsidTr="00143304">
        <w:tc>
          <w:tcPr>
            <w:tcW w:w="2376" w:type="dxa"/>
          </w:tcPr>
          <w:p w:rsidR="008E1476" w:rsidRPr="008E1476" w:rsidRDefault="008E1476" w:rsidP="00431311">
            <w:pPr>
              <w:jc w:val="both"/>
              <w:rPr>
                <w:rFonts w:ascii="Calibri" w:eastAsia="Calibri" w:hAnsi="Calibri" w:cs="Times New Roman"/>
              </w:rPr>
            </w:pPr>
          </w:p>
        </w:tc>
        <w:tc>
          <w:tcPr>
            <w:tcW w:w="4322" w:type="dxa"/>
            <w:gridSpan w:val="2"/>
          </w:tcPr>
          <w:p w:rsidR="008E1476" w:rsidRPr="008E1476" w:rsidRDefault="008E1476" w:rsidP="00431311">
            <w:pPr>
              <w:jc w:val="both"/>
              <w:rPr>
                <w:rFonts w:ascii="Calibri" w:eastAsia="Calibri" w:hAnsi="Calibri" w:cs="Times New Roman"/>
              </w:rPr>
            </w:pPr>
          </w:p>
        </w:tc>
        <w:tc>
          <w:tcPr>
            <w:tcW w:w="2161" w:type="dxa"/>
          </w:tcPr>
          <w:p w:rsidR="008E1476" w:rsidRPr="008E1476" w:rsidRDefault="008E1476" w:rsidP="00431311">
            <w:pPr>
              <w:jc w:val="both"/>
              <w:rPr>
                <w:rFonts w:ascii="Calibri" w:eastAsia="Calibri" w:hAnsi="Calibri" w:cs="Times New Roman"/>
              </w:rPr>
            </w:pPr>
          </w:p>
        </w:tc>
      </w:tr>
    </w:tbl>
    <w:p w:rsidR="008E1476" w:rsidRPr="008E1476" w:rsidRDefault="008E1476" w:rsidP="00431311">
      <w:pPr>
        <w:spacing w:after="0" w:line="240" w:lineRule="auto"/>
        <w:jc w:val="both"/>
        <w:rPr>
          <w:rFonts w:ascii="Calibri" w:eastAsia="Calibri" w:hAnsi="Calibri" w:cs="Times New Roman"/>
          <w:lang w:val="es-ES"/>
        </w:rPr>
      </w:pP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 xml:space="preserve">II.- JUSTIFICACION: </w:t>
      </w:r>
    </w:p>
    <w:p w:rsidR="008E1476" w:rsidRPr="008E1476" w:rsidRDefault="008E1476" w:rsidP="00431311">
      <w:pPr>
        <w:spacing w:after="200" w:line="276" w:lineRule="auto"/>
        <w:jc w:val="both"/>
        <w:rPr>
          <w:rFonts w:ascii="Calibri" w:eastAsia="Calibri" w:hAnsi="Calibri" w:cs="Times New Roman"/>
          <w:lang w:val="es-ES"/>
        </w:rPr>
      </w:pPr>
      <w:r w:rsidRPr="008E1476">
        <w:rPr>
          <w:rFonts w:ascii="Calibri" w:eastAsia="Calibri" w:hAnsi="Calibri" w:cs="Times New Roman"/>
          <w:lang w:val="es-ES"/>
        </w:rPr>
        <w:t>En el marco de las políticas educativas, para el presente año el Ministerio de Educación mediante Resolución de Secretaría General Nº 018-2017-MINEDU aprueba la “Norma que regula los Concursos Públicos de Ingreso a la Carrera Pública Magisterial y de Contratación Docente en Instituciones Educativas Públicas de Educación Básica 2017”.Teniendo conocimiento de</w:t>
      </w:r>
      <w:r w:rsidR="00FA2D3C">
        <w:rPr>
          <w:rFonts w:ascii="Calibri" w:eastAsia="Calibri" w:hAnsi="Calibri" w:cs="Times New Roman"/>
          <w:lang w:val="es-ES"/>
        </w:rPr>
        <w:t xml:space="preserve">  esta normativa la IE. …………….</w:t>
      </w:r>
      <w:r w:rsidRPr="008E1476">
        <w:rPr>
          <w:rFonts w:ascii="Calibri" w:eastAsia="Calibri" w:hAnsi="Calibri" w:cs="Times New Roman"/>
          <w:lang w:val="es-ES"/>
        </w:rPr>
        <w:t xml:space="preserve"> ha previs</w:t>
      </w:r>
      <w:r w:rsidR="00FA2D3C">
        <w:rPr>
          <w:rFonts w:ascii="Calibri" w:eastAsia="Calibri" w:hAnsi="Calibri" w:cs="Times New Roman"/>
          <w:lang w:val="es-ES"/>
        </w:rPr>
        <w:t xml:space="preserve">to desarrollar </w:t>
      </w:r>
      <w:r w:rsidRPr="008E1476">
        <w:rPr>
          <w:rFonts w:ascii="Calibri" w:eastAsia="Calibri" w:hAnsi="Calibri" w:cs="Times New Roman"/>
          <w:lang w:val="es-ES"/>
        </w:rPr>
        <w:t xml:space="preserve"> el proceso de nombramiento docente en su etapa descentralizada la cual se aplica solo a aquellos postulantes que superaron los puntajes mínimos establecidos en la etapa nacional  y que están interesados    en  concursar por alguna de las plazas disponibles para nombramiento pertenecientes al grupo de  inscripción en el que fueron evaluados en la Prueba Única Nacional. Esta etapa tiene por finalidad  evaluar la capacidad didáctica y  valorar la trayectoria profesional (formación profesional, méritos, experiencia profesional) de los postulantes. Estos aspectos serán evaluados  por el Comité de Evaluación </w:t>
      </w:r>
      <w:r>
        <w:rPr>
          <w:rFonts w:ascii="Calibri" w:eastAsia="Calibri" w:hAnsi="Calibri" w:cs="Times New Roman"/>
          <w:lang w:val="es-ES"/>
        </w:rPr>
        <w:t xml:space="preserve">de IE. Polidocente  </w:t>
      </w:r>
      <w:r w:rsidRPr="008E1476">
        <w:rPr>
          <w:rFonts w:ascii="Calibri" w:eastAsia="Calibri" w:hAnsi="Calibri" w:cs="Times New Roman"/>
          <w:lang w:val="es-ES"/>
        </w:rPr>
        <w:t>de la UGEL constitui</w:t>
      </w:r>
      <w:r>
        <w:rPr>
          <w:rFonts w:ascii="Calibri" w:eastAsia="Calibri" w:hAnsi="Calibri" w:cs="Times New Roman"/>
          <w:lang w:val="es-ES"/>
        </w:rPr>
        <w:t>do oportunamente.</w:t>
      </w:r>
    </w:p>
    <w:p w:rsidR="008E1476" w:rsidRPr="008E1476" w:rsidRDefault="008E1476" w:rsidP="00431311">
      <w:pPr>
        <w:spacing w:after="200" w:line="276" w:lineRule="auto"/>
        <w:jc w:val="both"/>
        <w:rPr>
          <w:rFonts w:ascii="Calibri" w:eastAsia="Calibri" w:hAnsi="Calibri" w:cs="Times New Roman"/>
          <w:lang w:val="es-ES"/>
        </w:rPr>
      </w:pPr>
      <w:r w:rsidRPr="008E1476">
        <w:rPr>
          <w:rFonts w:ascii="Calibri" w:eastAsia="Calibri" w:hAnsi="Calibri" w:cs="Times New Roman"/>
          <w:lang w:val="es-ES"/>
        </w:rPr>
        <w:t>Por otro lado el  presente plan tiene como finalidad garantizar que dicha etapa descentralizada se desarrolle de modo transparente eficiente y eficaz en sus 2 dimensiones como son capacidad didáctica y trayectoria profesional.</w:t>
      </w:r>
    </w:p>
    <w:p w:rsidR="008E1476" w:rsidRPr="008E1476" w:rsidRDefault="008E1476" w:rsidP="00431311">
      <w:pPr>
        <w:spacing w:after="200" w:line="276" w:lineRule="auto"/>
        <w:jc w:val="both"/>
        <w:rPr>
          <w:rFonts w:ascii="Calibri" w:eastAsia="Calibri" w:hAnsi="Calibri" w:cs="Times New Roman"/>
          <w:lang w:val="es-ES"/>
        </w:rPr>
      </w:pPr>
      <w:r w:rsidRPr="008E1476">
        <w:rPr>
          <w:rFonts w:ascii="Calibri" w:eastAsia="Calibri" w:hAnsi="Calibri" w:cs="Times New Roman"/>
          <w:lang w:val="es-ES"/>
        </w:rPr>
        <w:lastRenderedPageBreak/>
        <w:t xml:space="preserve">En tal sentido existiendo plazas en el nivel </w:t>
      </w:r>
      <w:r>
        <w:rPr>
          <w:rFonts w:ascii="Calibri" w:eastAsia="Calibri" w:hAnsi="Calibri" w:cs="Times New Roman"/>
          <w:lang w:val="es-ES"/>
        </w:rPr>
        <w:t>………………..</w:t>
      </w:r>
      <w:r w:rsidRPr="008E1476">
        <w:rPr>
          <w:rFonts w:ascii="Calibri" w:eastAsia="Calibri" w:hAnsi="Calibri" w:cs="Times New Roman"/>
          <w:lang w:val="es-ES"/>
        </w:rPr>
        <w:t>para nombramiento docente en el presente año, se encarga a los integrantes</w:t>
      </w:r>
      <w:r w:rsidR="00F63EBE">
        <w:rPr>
          <w:rFonts w:ascii="Calibri" w:eastAsia="Calibri" w:hAnsi="Calibri" w:cs="Times New Roman"/>
          <w:lang w:val="es-ES"/>
        </w:rPr>
        <w:t xml:space="preserve"> del Comité de Evaluación de </w:t>
      </w:r>
      <w:r w:rsidRPr="008E1476">
        <w:rPr>
          <w:rFonts w:ascii="Calibri" w:eastAsia="Calibri" w:hAnsi="Calibri" w:cs="Times New Roman"/>
          <w:lang w:val="es-ES"/>
        </w:rPr>
        <w:t xml:space="preserve"> dicho proceso a fin de garantizar su adecuada implementación, ejecución y </w:t>
      </w:r>
      <w:r w:rsidR="00F63EBE">
        <w:rPr>
          <w:rFonts w:ascii="Calibri" w:eastAsia="Calibri" w:hAnsi="Calibri" w:cs="Times New Roman"/>
          <w:lang w:val="es-ES"/>
        </w:rPr>
        <w:t xml:space="preserve">reporte de resultados </w:t>
      </w:r>
      <w:r w:rsidRPr="008E1476">
        <w:rPr>
          <w:rFonts w:ascii="Calibri" w:eastAsia="Calibri" w:hAnsi="Calibri" w:cs="Times New Roman"/>
          <w:lang w:val="es-ES"/>
        </w:rPr>
        <w:t xml:space="preserve"> oportunamente.</w:t>
      </w: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III. OBJETIVOS:</w:t>
      </w:r>
    </w:p>
    <w:p w:rsidR="008E1476" w:rsidRPr="008E1476" w:rsidRDefault="008E1476" w:rsidP="00431311">
      <w:pPr>
        <w:numPr>
          <w:ilvl w:val="0"/>
          <w:numId w:val="2"/>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Implementar los procesos de evaluación de  la  etapa descentralizada del concurso de nombramiento  docente, en las dimensiones de capacidad didáctica y trayectoria profesional, a través de acciones normadas por el MED y planificadas oportunamente por el Comité de Evaluación de</w:t>
      </w:r>
      <w:r>
        <w:rPr>
          <w:rFonts w:ascii="Calibri" w:eastAsia="Calibri" w:hAnsi="Calibri" w:cs="Times New Roman"/>
          <w:lang w:val="es-ES"/>
        </w:rPr>
        <w:t xml:space="preserve"> IE. Polidocente de </w:t>
      </w:r>
      <w:r w:rsidRPr="008E1476">
        <w:rPr>
          <w:rFonts w:ascii="Calibri" w:eastAsia="Calibri" w:hAnsi="Calibri" w:cs="Times New Roman"/>
          <w:lang w:val="es-ES"/>
        </w:rPr>
        <w:t xml:space="preserve"> la UGEL Abancay y con la finalidad de garantizar  un proceso de evaluación de calidad eficiente y eficaz.</w:t>
      </w: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IV. OBJETIVOS ESPECÍFICOS</w:t>
      </w:r>
    </w:p>
    <w:p w:rsidR="008E1476" w:rsidRPr="008E1476" w:rsidRDefault="008E1476" w:rsidP="00431311">
      <w:pPr>
        <w:numPr>
          <w:ilvl w:val="0"/>
          <w:numId w:val="1"/>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Planificar el proceso de evaluación de la etapa descentralizada del concurso de nombramiento  docente  a través de acciones participativas, pertinentes y oportunas, a fin de prever y cumplir de manera adecuada el proceso de evaluación encomendado.</w:t>
      </w:r>
    </w:p>
    <w:p w:rsidR="008E1476" w:rsidRPr="008E1476" w:rsidRDefault="008E1476" w:rsidP="00431311">
      <w:pPr>
        <w:numPr>
          <w:ilvl w:val="0"/>
          <w:numId w:val="1"/>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Desarrollar el proceso de evaluación de la etapa descentralizada del concurso de nombramiento  docente, en las dimensiones de capacidad didáctica y trayectoria profesional, mediante un proceso ético, transparente y colegiado; garantizando de este modo la selección de los mejores  docentes para que ocupen  las  plazas en concurso.</w:t>
      </w:r>
    </w:p>
    <w:p w:rsidR="008E1476" w:rsidRPr="008E1476" w:rsidRDefault="008E1476" w:rsidP="00431311">
      <w:pPr>
        <w:numPr>
          <w:ilvl w:val="0"/>
          <w:numId w:val="1"/>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Registrar los resultados de la evaluación de la  etapa descentralizada del concurso de nombramiento  docente en el aplicativo del comité de evaluación de manera oportuna y verídica  así como remitir los resultados al Ministerio de Educación.</w:t>
      </w: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 xml:space="preserve">V. ALCANCES </w:t>
      </w:r>
    </w:p>
    <w:p w:rsidR="008E1476" w:rsidRPr="008E1476" w:rsidRDefault="008E1476" w:rsidP="00431311">
      <w:pPr>
        <w:spacing w:after="200" w:line="276" w:lineRule="auto"/>
        <w:jc w:val="both"/>
        <w:rPr>
          <w:rFonts w:ascii="Calibri" w:eastAsia="Calibri" w:hAnsi="Calibri" w:cs="Times New Roman"/>
          <w:lang w:val="es-ES"/>
        </w:rPr>
      </w:pPr>
      <w:r w:rsidRPr="008E1476">
        <w:rPr>
          <w:rFonts w:ascii="Calibri" w:eastAsia="Calibri" w:hAnsi="Calibri" w:cs="Times New Roman"/>
          <w:lang w:val="es-ES"/>
        </w:rPr>
        <w:t xml:space="preserve">Instituciones  Educativas  del Nivel </w:t>
      </w:r>
      <w:r>
        <w:rPr>
          <w:rFonts w:ascii="Calibri" w:eastAsia="Calibri" w:hAnsi="Calibri" w:cs="Times New Roman"/>
          <w:lang w:val="es-ES"/>
        </w:rPr>
        <w:t>…………………</w:t>
      </w:r>
      <w:r w:rsidRPr="008E1476">
        <w:rPr>
          <w:rFonts w:ascii="Calibri" w:eastAsia="Calibri" w:hAnsi="Calibri" w:cs="Times New Roman"/>
          <w:lang w:val="es-ES"/>
        </w:rPr>
        <w:t>del ámbito de la UGEL Abancay donde existan plazas en concurso para nombramiento- 2017</w:t>
      </w: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VI. DURACION DEL PROCESO DE EVALUACION:</w:t>
      </w:r>
    </w:p>
    <w:p w:rsidR="008E1476" w:rsidRPr="008E1476" w:rsidRDefault="00180B35" w:rsidP="00431311">
      <w:pPr>
        <w:spacing w:after="200" w:line="276" w:lineRule="auto"/>
        <w:jc w:val="both"/>
        <w:rPr>
          <w:rFonts w:ascii="Calibri" w:eastAsia="Calibri" w:hAnsi="Calibri" w:cs="Times New Roman"/>
          <w:lang w:val="es-ES"/>
        </w:rPr>
      </w:pPr>
      <w:proofErr w:type="gramStart"/>
      <w:r>
        <w:rPr>
          <w:rFonts w:ascii="Calibri" w:eastAsia="Calibri" w:hAnsi="Calibri" w:cs="Times New Roman"/>
          <w:lang w:val="es-ES"/>
        </w:rPr>
        <w:t>Del …</w:t>
      </w:r>
      <w:proofErr w:type="gramEnd"/>
      <w:r>
        <w:rPr>
          <w:rFonts w:ascii="Calibri" w:eastAsia="Calibri" w:hAnsi="Calibri" w:cs="Times New Roman"/>
          <w:lang w:val="es-ES"/>
        </w:rPr>
        <w:t xml:space="preserve">……….. </w:t>
      </w:r>
      <w:proofErr w:type="gramStart"/>
      <w:r>
        <w:rPr>
          <w:rFonts w:ascii="Calibri" w:eastAsia="Calibri" w:hAnsi="Calibri" w:cs="Times New Roman"/>
          <w:lang w:val="es-ES"/>
        </w:rPr>
        <w:t>al</w:t>
      </w:r>
      <w:proofErr w:type="gramEnd"/>
      <w:r>
        <w:rPr>
          <w:rFonts w:ascii="Calibri" w:eastAsia="Calibri" w:hAnsi="Calibri" w:cs="Times New Roman"/>
          <w:lang w:val="es-ES"/>
        </w:rPr>
        <w:t xml:space="preserve"> 02 ……………….</w:t>
      </w:r>
      <w:r w:rsidR="008E1476" w:rsidRPr="008E1476">
        <w:rPr>
          <w:rFonts w:ascii="Calibri" w:eastAsia="Calibri" w:hAnsi="Calibri" w:cs="Times New Roman"/>
          <w:lang w:val="es-ES"/>
        </w:rPr>
        <w:t>del 2017</w:t>
      </w: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VII. BASES LEGALES: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Constitución Política del Perú</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Ley Nº 25762, Ley Orgánica del Ministerio de Educación y sus modificatorias.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Ley Nº 23211, Acuerdo entre la Santa Sede y la República del Perú.</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Legislativo Nº 1246, que aprueba diversas medidas de simplificación administrativa.</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27444, Ley del Procedimiento Administrativo General.</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 xml:space="preserve">Ley Nº 27674, Ley que establece el acceso de deportistas de alto nivel a la </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27806, Ley de Transparencia y Acceso a la Información Pública.</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27867, Ley Orgánica de los Gobiernos Regionales y sus modificatorias.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28044, Ley General de Educación.</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29733, Ley de Protección de datos personales.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29244, Ley de reforma magisterial.</w:t>
      </w:r>
    </w:p>
    <w:p w:rsidR="00143304" w:rsidRDefault="008E1476" w:rsidP="00143304">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lastRenderedPageBreak/>
        <w:t>Ley Nº 29988, Ley que establece medidas extraordinarias para el personal docente y administrativo, de instituciones educativas públicas y privadas, implicado en delito de terrorismo, apología del terrorismo, delitos de violación sexual y delitos de tráfico ilícito de drogas</w:t>
      </w:r>
      <w:r w:rsidR="00143304" w:rsidRPr="00143304">
        <w:rPr>
          <w:rFonts w:ascii="Calibri" w:eastAsia="Calibri" w:hAnsi="Calibri" w:cs="Times New Roman"/>
          <w:lang w:val="es-ES"/>
        </w:rPr>
        <w:t>.</w:t>
      </w:r>
      <w:r w:rsidRPr="008E1476">
        <w:rPr>
          <w:rFonts w:ascii="Calibri" w:eastAsia="Calibri" w:hAnsi="Calibri" w:cs="Times New Roman"/>
          <w:lang w:val="es-ES"/>
        </w:rPr>
        <w:t xml:space="preserve"> </w:t>
      </w:r>
    </w:p>
    <w:p w:rsidR="008E1476" w:rsidRPr="008E1476" w:rsidRDefault="008E1476" w:rsidP="00143304">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30518. Ley del Presupuesto del Sector Público para el año fiscal 2017.</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29973, Ley de la Persona con Discapacidad.</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Ley Nº 29248, Ley del Servicio Militar.</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072- 2003-pcm, que aprueba el reglamento de la Ley de Transparencia y Acceso a la Información Pública y sus modificatorias.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089-2003-pcm, que aprueba el reglamento de la Ley Nº 27674, Ley que establece el acceso de deportistas  de alto nivel a la Administración Pública.</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001-2015-MINEDU, que aprueba el Reglamento de Organización y Funciones del ministerio de educación.</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011-2012- ED, que aprueba el reglamento de la Ley General de educación, y sus modificatorias.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072-2012- PCM, norma que aprueba el Código de Buenas Prácticas Estadísticas del Perú.</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003-2013-JUS, que  aprueba el reglamento DE LA Ley Nº 29733, Ley de Protección de datos personales.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004-2013-ED, que aprueba el reglamento de la Ley de Reforma Magisterial, y sus modificatorias.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003.2013-ED, que aprueba el REGLAMENTO DE LA ley Nº 29248, Ley del Servicio Militar, y sus modificatorias.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Decreto Supremo Nº 002-2014. MIMP, que aprueba el Reglamento de la LEY nº 29973, Ley General de la Persona con Discapacidad, y sus modificatorias.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Resolución ministerial Nº 630-2013-ED, que crea el Registro Nacional de Instituciones Educativas de  Educación Intercultural Bilingüe, de Instituciones educativas de educación Intercultural y el registro Nacional de Docentes Bilingües de lenguas originarias del Perú.</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Resolución Ministerial  Nº 069-2016-MINEDU, que aprueba padrones de Instituciones Educativas Públicas.</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Resolución Ministerial Nº 483-89-ED, Reglamento de Centros Educativos  de Acción Conjunta Iglesia Católica- Estado Peruano.</w:t>
      </w:r>
    </w:p>
    <w:p w:rsidR="008E1476" w:rsidRPr="008E1476" w:rsidRDefault="008E1476" w:rsidP="008E1476">
      <w:pPr>
        <w:numPr>
          <w:ilvl w:val="0"/>
          <w:numId w:val="5"/>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Resolución Ministerial Nº 563- 2015- MINEDU, que aprueba el instructivo del Sistema de Escalafón Magisterial.</w:t>
      </w:r>
    </w:p>
    <w:p w:rsidR="00973238" w:rsidRDefault="00973238" w:rsidP="00431311">
      <w:pPr>
        <w:spacing w:after="200" w:line="276" w:lineRule="auto"/>
        <w:jc w:val="both"/>
        <w:rPr>
          <w:rFonts w:ascii="Calibri" w:eastAsia="Calibri" w:hAnsi="Calibri" w:cs="Times New Roman"/>
          <w:b/>
          <w:lang w:val="es-ES"/>
        </w:rPr>
      </w:pPr>
    </w:p>
    <w:p w:rsidR="008E1476" w:rsidRP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VIII.- DIMENSIONES  DE EVALUACION:</w:t>
      </w:r>
    </w:p>
    <w:tbl>
      <w:tblPr>
        <w:tblStyle w:val="Tablaconcuadrcula1"/>
        <w:tblW w:w="8926" w:type="dxa"/>
        <w:tblLayout w:type="fixed"/>
        <w:tblLook w:val="04A0" w:firstRow="1" w:lastRow="0" w:firstColumn="1" w:lastColumn="0" w:noHBand="0" w:noVBand="1"/>
      </w:tblPr>
      <w:tblGrid>
        <w:gridCol w:w="1242"/>
        <w:gridCol w:w="3969"/>
        <w:gridCol w:w="1471"/>
        <w:gridCol w:w="1081"/>
        <w:gridCol w:w="1163"/>
      </w:tblGrid>
      <w:tr w:rsidR="008E1476" w:rsidRPr="008E1476" w:rsidTr="00180B35">
        <w:tc>
          <w:tcPr>
            <w:tcW w:w="1242" w:type="dxa"/>
          </w:tcPr>
          <w:p w:rsidR="008E1476" w:rsidRPr="008E1476" w:rsidRDefault="008E1476" w:rsidP="008E1476">
            <w:pPr>
              <w:jc w:val="center"/>
              <w:rPr>
                <w:rFonts w:ascii="Calibri" w:eastAsia="Calibri" w:hAnsi="Calibri" w:cs="Times New Roman"/>
                <w:b/>
              </w:rPr>
            </w:pPr>
            <w:r w:rsidRPr="008E1476">
              <w:rPr>
                <w:rFonts w:ascii="Calibri" w:eastAsia="Calibri" w:hAnsi="Calibri" w:cs="Times New Roman"/>
                <w:b/>
              </w:rPr>
              <w:t>Dimensión</w:t>
            </w:r>
          </w:p>
        </w:tc>
        <w:tc>
          <w:tcPr>
            <w:tcW w:w="3969" w:type="dxa"/>
          </w:tcPr>
          <w:p w:rsidR="008E1476" w:rsidRPr="008E1476" w:rsidRDefault="008E1476" w:rsidP="008E1476">
            <w:pPr>
              <w:jc w:val="center"/>
              <w:rPr>
                <w:rFonts w:ascii="Calibri" w:eastAsia="Calibri" w:hAnsi="Calibri" w:cs="Times New Roman"/>
                <w:b/>
              </w:rPr>
            </w:pPr>
            <w:r w:rsidRPr="008E1476">
              <w:rPr>
                <w:rFonts w:ascii="Calibri" w:eastAsia="Calibri" w:hAnsi="Calibri" w:cs="Times New Roman"/>
                <w:b/>
              </w:rPr>
              <w:t>Descripción</w:t>
            </w:r>
          </w:p>
        </w:tc>
        <w:tc>
          <w:tcPr>
            <w:tcW w:w="1471" w:type="dxa"/>
          </w:tcPr>
          <w:p w:rsidR="008E1476" w:rsidRPr="008E1476" w:rsidRDefault="008E1476" w:rsidP="008E1476">
            <w:pPr>
              <w:jc w:val="center"/>
              <w:rPr>
                <w:rFonts w:ascii="Calibri" w:eastAsia="Calibri" w:hAnsi="Calibri" w:cs="Times New Roman"/>
                <w:b/>
              </w:rPr>
            </w:pPr>
            <w:r w:rsidRPr="008E1476">
              <w:rPr>
                <w:rFonts w:ascii="Calibri" w:eastAsia="Calibri" w:hAnsi="Calibri" w:cs="Times New Roman"/>
                <w:b/>
              </w:rPr>
              <w:t>Instrumento</w:t>
            </w:r>
          </w:p>
        </w:tc>
        <w:tc>
          <w:tcPr>
            <w:tcW w:w="1081" w:type="dxa"/>
          </w:tcPr>
          <w:p w:rsidR="008E1476" w:rsidRPr="008E1476" w:rsidRDefault="008E1476" w:rsidP="008E1476">
            <w:pPr>
              <w:jc w:val="center"/>
              <w:rPr>
                <w:rFonts w:ascii="Calibri" w:eastAsia="Calibri" w:hAnsi="Calibri" w:cs="Times New Roman"/>
                <w:b/>
              </w:rPr>
            </w:pPr>
            <w:r w:rsidRPr="008E1476">
              <w:rPr>
                <w:rFonts w:ascii="Calibri" w:eastAsia="Calibri" w:hAnsi="Calibri" w:cs="Times New Roman"/>
                <w:b/>
              </w:rPr>
              <w:t>Puntaje máximo</w:t>
            </w:r>
          </w:p>
        </w:tc>
        <w:tc>
          <w:tcPr>
            <w:tcW w:w="1163" w:type="dxa"/>
          </w:tcPr>
          <w:p w:rsidR="008E1476" w:rsidRPr="008E1476" w:rsidRDefault="008E1476" w:rsidP="008E1476">
            <w:pPr>
              <w:jc w:val="center"/>
              <w:rPr>
                <w:rFonts w:ascii="Calibri" w:eastAsia="Calibri" w:hAnsi="Calibri" w:cs="Times New Roman"/>
                <w:b/>
              </w:rPr>
            </w:pPr>
            <w:r w:rsidRPr="008E1476">
              <w:rPr>
                <w:rFonts w:ascii="Calibri" w:eastAsia="Calibri" w:hAnsi="Calibri" w:cs="Times New Roman"/>
                <w:b/>
              </w:rPr>
              <w:t>Puntaje mínimo requerido</w:t>
            </w:r>
          </w:p>
        </w:tc>
      </w:tr>
      <w:tr w:rsidR="008E1476" w:rsidRPr="008E1476" w:rsidTr="00180B35">
        <w:tc>
          <w:tcPr>
            <w:tcW w:w="1242" w:type="dxa"/>
            <w:vMerge w:val="restart"/>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Capacidad Didáctica</w:t>
            </w:r>
          </w:p>
        </w:tc>
        <w:tc>
          <w:tcPr>
            <w:tcW w:w="3969" w:type="dxa"/>
            <w:vMerge w:val="restart"/>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 xml:space="preserve">Referido a la capacidad del docente para generar aprendizajes significativos en un ambiente de clase positivo que promueva la participación activa de sus estudiantes, </w:t>
            </w:r>
            <w:r w:rsidRPr="008E1476">
              <w:rPr>
                <w:rFonts w:ascii="Calibri" w:eastAsia="Calibri" w:hAnsi="Calibri" w:cs="Times New Roman"/>
              </w:rPr>
              <w:lastRenderedPageBreak/>
              <w:t xml:space="preserve">demostrando vocación docente y afinidad con el proyecto de la IE. </w:t>
            </w:r>
          </w:p>
        </w:tc>
        <w:tc>
          <w:tcPr>
            <w:tcW w:w="1471"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lastRenderedPageBreak/>
              <w:t>Observación de aula</w:t>
            </w:r>
          </w:p>
        </w:tc>
        <w:tc>
          <w:tcPr>
            <w:tcW w:w="1081"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50</w:t>
            </w:r>
          </w:p>
        </w:tc>
        <w:tc>
          <w:tcPr>
            <w:tcW w:w="1163"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30</w:t>
            </w:r>
          </w:p>
        </w:tc>
      </w:tr>
      <w:tr w:rsidR="008E1476" w:rsidRPr="008E1476" w:rsidTr="00180B35">
        <w:tc>
          <w:tcPr>
            <w:tcW w:w="1242" w:type="dxa"/>
            <w:vMerge/>
          </w:tcPr>
          <w:p w:rsidR="008E1476" w:rsidRPr="008E1476" w:rsidRDefault="008E1476" w:rsidP="008E1476">
            <w:pPr>
              <w:jc w:val="both"/>
              <w:rPr>
                <w:rFonts w:ascii="Calibri" w:eastAsia="Calibri" w:hAnsi="Calibri" w:cs="Times New Roman"/>
              </w:rPr>
            </w:pPr>
          </w:p>
        </w:tc>
        <w:tc>
          <w:tcPr>
            <w:tcW w:w="3969" w:type="dxa"/>
            <w:vMerge/>
          </w:tcPr>
          <w:p w:rsidR="008E1476" w:rsidRPr="008E1476" w:rsidRDefault="008E1476" w:rsidP="008E1476">
            <w:pPr>
              <w:jc w:val="both"/>
              <w:rPr>
                <w:rFonts w:ascii="Calibri" w:eastAsia="Calibri" w:hAnsi="Calibri" w:cs="Times New Roman"/>
              </w:rPr>
            </w:pPr>
          </w:p>
        </w:tc>
        <w:tc>
          <w:tcPr>
            <w:tcW w:w="1471"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Entrevista</w:t>
            </w:r>
          </w:p>
        </w:tc>
        <w:tc>
          <w:tcPr>
            <w:tcW w:w="1081"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25</w:t>
            </w:r>
          </w:p>
        </w:tc>
        <w:tc>
          <w:tcPr>
            <w:tcW w:w="1163"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w:t>
            </w:r>
          </w:p>
        </w:tc>
      </w:tr>
      <w:tr w:rsidR="008E1476" w:rsidRPr="008E1476" w:rsidTr="00180B35">
        <w:tc>
          <w:tcPr>
            <w:tcW w:w="1242" w:type="dxa"/>
          </w:tcPr>
          <w:p w:rsidR="008E1476" w:rsidRPr="008E1476" w:rsidRDefault="008E1476" w:rsidP="008E1476">
            <w:pPr>
              <w:jc w:val="center"/>
              <w:rPr>
                <w:rFonts w:ascii="Calibri" w:eastAsia="Calibri" w:hAnsi="Calibri" w:cs="Times New Roman"/>
              </w:rPr>
            </w:pPr>
            <w:r w:rsidRPr="008E1476">
              <w:rPr>
                <w:rFonts w:ascii="Calibri" w:eastAsia="Calibri" w:hAnsi="Calibri" w:cs="Times New Roman"/>
              </w:rPr>
              <w:lastRenderedPageBreak/>
              <w:t>Trayectoria Profesional</w:t>
            </w:r>
          </w:p>
        </w:tc>
        <w:tc>
          <w:tcPr>
            <w:tcW w:w="3969"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Este aspecto es valorado por el comité mediante un registro de trayectoria profesional (lista de chequeo) que permite calificar de forma estandarizada la formación, méritos y experiencia profesional acreditada por el postulante.</w:t>
            </w:r>
          </w:p>
        </w:tc>
        <w:tc>
          <w:tcPr>
            <w:tcW w:w="1471"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Valoración de la trayectoria profesional (lista de chequeo)</w:t>
            </w:r>
          </w:p>
        </w:tc>
        <w:tc>
          <w:tcPr>
            <w:tcW w:w="1081"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25</w:t>
            </w:r>
          </w:p>
        </w:tc>
        <w:tc>
          <w:tcPr>
            <w:tcW w:w="1163" w:type="dxa"/>
          </w:tcPr>
          <w:p w:rsidR="008E1476" w:rsidRPr="008E1476" w:rsidRDefault="008E1476" w:rsidP="008E1476">
            <w:pPr>
              <w:jc w:val="both"/>
              <w:rPr>
                <w:rFonts w:ascii="Calibri" w:eastAsia="Calibri" w:hAnsi="Calibri" w:cs="Times New Roman"/>
              </w:rPr>
            </w:pPr>
            <w:r w:rsidRPr="008E1476">
              <w:rPr>
                <w:rFonts w:ascii="Calibri" w:eastAsia="Calibri" w:hAnsi="Calibri" w:cs="Times New Roman"/>
              </w:rPr>
              <w:t>---------</w:t>
            </w:r>
          </w:p>
        </w:tc>
      </w:tr>
    </w:tbl>
    <w:p w:rsidR="00973238" w:rsidRDefault="00973238" w:rsidP="00431311">
      <w:pPr>
        <w:spacing w:after="200" w:line="276" w:lineRule="auto"/>
        <w:jc w:val="both"/>
        <w:rPr>
          <w:rFonts w:ascii="Calibri" w:eastAsia="Calibri" w:hAnsi="Calibri" w:cs="Times New Roman"/>
          <w:b/>
          <w:lang w:val="es-ES"/>
        </w:rPr>
      </w:pPr>
    </w:p>
    <w:p w:rsidR="008E1476" w:rsidRDefault="008E1476" w:rsidP="00431311">
      <w:pPr>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IX.- COMITÉS DE EVALUACION DE UGEL E INSTITUCIONES EDUCATIVAS.</w:t>
      </w:r>
    </w:p>
    <w:p w:rsidR="00973238" w:rsidRDefault="00973238" w:rsidP="00431311">
      <w:pPr>
        <w:spacing w:after="200" w:line="276" w:lineRule="auto"/>
        <w:jc w:val="both"/>
        <w:rPr>
          <w:rFonts w:ascii="Calibri" w:eastAsia="Calibri" w:hAnsi="Calibri" w:cs="Times New Roman"/>
          <w:b/>
          <w:lang w:val="es-ES"/>
        </w:rPr>
      </w:pPr>
    </w:p>
    <w:p w:rsidR="00973238" w:rsidRPr="008E1476" w:rsidRDefault="00973238" w:rsidP="00431311">
      <w:pPr>
        <w:spacing w:after="200" w:line="276" w:lineRule="auto"/>
        <w:jc w:val="both"/>
        <w:rPr>
          <w:rFonts w:ascii="Calibri" w:eastAsia="Calibri" w:hAnsi="Calibri" w:cs="Times New Roman"/>
          <w:b/>
          <w:lang w:val="es-ES"/>
        </w:rPr>
      </w:pPr>
    </w:p>
    <w:p w:rsidR="008E1476" w:rsidRPr="008E1476" w:rsidRDefault="008E1476" w:rsidP="00431311">
      <w:pPr>
        <w:spacing w:after="200" w:line="276" w:lineRule="auto"/>
        <w:jc w:val="center"/>
        <w:rPr>
          <w:rFonts w:ascii="Calibri" w:eastAsia="Calibri" w:hAnsi="Calibri" w:cs="Times New Roman"/>
          <w:b/>
          <w:lang w:val="es-ES"/>
        </w:rPr>
      </w:pPr>
      <w:r w:rsidRPr="008E1476">
        <w:rPr>
          <w:rFonts w:ascii="Calibri" w:eastAsia="Calibri" w:hAnsi="Calibri" w:cs="Times New Roman"/>
          <w:b/>
          <w:lang w:val="es-ES"/>
        </w:rPr>
        <w:t>COMITÉS DE EVALUACIÓN  EN</w:t>
      </w:r>
      <w:r w:rsidR="00431311">
        <w:rPr>
          <w:rFonts w:ascii="Calibri" w:eastAsia="Calibri" w:hAnsi="Calibri" w:cs="Times New Roman"/>
          <w:b/>
          <w:lang w:val="es-ES"/>
        </w:rPr>
        <w:t xml:space="preserve"> IIEE POLIDOCENTES </w:t>
      </w:r>
      <w:proofErr w:type="gramStart"/>
      <w:r w:rsidR="00431311">
        <w:rPr>
          <w:rFonts w:ascii="Calibri" w:eastAsia="Calibri" w:hAnsi="Calibri" w:cs="Times New Roman"/>
          <w:b/>
          <w:lang w:val="es-ES"/>
        </w:rPr>
        <w:t xml:space="preserve">NIVEL </w:t>
      </w:r>
      <w:r w:rsidR="00973238">
        <w:rPr>
          <w:rFonts w:ascii="Calibri" w:eastAsia="Calibri" w:hAnsi="Calibri" w:cs="Times New Roman"/>
          <w:b/>
          <w:lang w:val="es-ES"/>
        </w:rPr>
        <w:t xml:space="preserve"> </w:t>
      </w:r>
      <w:r w:rsidR="00431311">
        <w:rPr>
          <w:rFonts w:ascii="Calibri" w:eastAsia="Calibri" w:hAnsi="Calibri" w:cs="Times New Roman"/>
          <w:b/>
          <w:lang w:val="es-ES"/>
        </w:rPr>
        <w:t>…</w:t>
      </w:r>
      <w:proofErr w:type="gramEnd"/>
      <w:r w:rsidR="00431311">
        <w:rPr>
          <w:rFonts w:ascii="Calibri" w:eastAsia="Calibri" w:hAnsi="Calibri" w:cs="Times New Roman"/>
          <w:b/>
          <w:lang w:val="es-ES"/>
        </w:rPr>
        <w:t>……………..</w:t>
      </w:r>
    </w:p>
    <w:tbl>
      <w:tblPr>
        <w:tblW w:w="9556" w:type="dxa"/>
        <w:tblInd w:w="75" w:type="dxa"/>
        <w:tblCellMar>
          <w:left w:w="70" w:type="dxa"/>
          <w:right w:w="70" w:type="dxa"/>
        </w:tblCellMar>
        <w:tblLook w:val="04A0" w:firstRow="1" w:lastRow="0" w:firstColumn="1" w:lastColumn="0" w:noHBand="0" w:noVBand="1"/>
      </w:tblPr>
      <w:tblGrid>
        <w:gridCol w:w="421"/>
        <w:gridCol w:w="1186"/>
        <w:gridCol w:w="779"/>
        <w:gridCol w:w="2004"/>
        <w:gridCol w:w="1038"/>
        <w:gridCol w:w="870"/>
        <w:gridCol w:w="927"/>
        <w:gridCol w:w="2331"/>
      </w:tblGrid>
      <w:tr w:rsidR="008E1476" w:rsidRPr="008E1476" w:rsidTr="00143304">
        <w:trPr>
          <w:trHeight w:val="488"/>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Nº</w:t>
            </w:r>
          </w:p>
        </w:tc>
        <w:tc>
          <w:tcPr>
            <w:tcW w:w="1186" w:type="dxa"/>
            <w:tcBorders>
              <w:top w:val="single" w:sz="4" w:space="0" w:color="auto"/>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II.EE.II</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C.M</w:t>
            </w:r>
          </w:p>
        </w:tc>
        <w:tc>
          <w:tcPr>
            <w:tcW w:w="2004" w:type="dxa"/>
            <w:tcBorders>
              <w:top w:val="single" w:sz="4" w:space="0" w:color="auto"/>
              <w:left w:val="nil"/>
              <w:bottom w:val="single" w:sz="4" w:space="0" w:color="auto"/>
              <w:right w:val="single" w:sz="4" w:space="0" w:color="auto"/>
            </w:tcBorders>
            <w:shd w:val="clear" w:color="auto" w:fill="auto"/>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NOMBRES Y APELIDOS DE LOS MIEMBROS</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CARGO</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DNI</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CELULAR</w:t>
            </w:r>
          </w:p>
        </w:tc>
        <w:tc>
          <w:tcPr>
            <w:tcW w:w="2331" w:type="dxa"/>
            <w:tcBorders>
              <w:top w:val="single" w:sz="4" w:space="0" w:color="auto"/>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CORREO</w:t>
            </w:r>
          </w:p>
        </w:tc>
      </w:tr>
      <w:tr w:rsidR="008E1476" w:rsidRPr="008E1476" w:rsidTr="00143304">
        <w:trPr>
          <w:trHeight w:val="300"/>
        </w:trPr>
        <w:tc>
          <w:tcPr>
            <w:tcW w:w="42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sz w:val="16"/>
                <w:lang w:val="es-ES" w:eastAsia="es-ES"/>
              </w:rPr>
            </w:pPr>
            <w:r w:rsidRPr="008E1476">
              <w:rPr>
                <w:rFonts w:ascii="Calibri" w:eastAsia="Times New Roman" w:hAnsi="Calibri" w:cs="Times New Roman"/>
                <w:b/>
                <w:sz w:val="16"/>
                <w:lang w:val="es-ES" w:eastAsia="es-ES"/>
              </w:rPr>
              <w:t>1</w:t>
            </w:r>
          </w:p>
        </w:tc>
        <w:tc>
          <w:tcPr>
            <w:tcW w:w="118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199 DIVINA PROVIDENCIA</w:t>
            </w:r>
          </w:p>
        </w:tc>
        <w:tc>
          <w:tcPr>
            <w:tcW w:w="77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r w:rsidRPr="008E1476">
              <w:rPr>
                <w:rFonts w:ascii="Calibri" w:eastAsia="Times New Roman" w:hAnsi="Calibri" w:cs="Times New Roman"/>
                <w:b/>
                <w:bCs/>
                <w:sz w:val="16"/>
                <w:lang w:val="es-ES" w:eastAsia="es-ES"/>
              </w:rPr>
              <w:t>0753913</w:t>
            </w:r>
          </w:p>
        </w:tc>
        <w:tc>
          <w:tcPr>
            <w:tcW w:w="2004"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Tania León Ambía</w:t>
            </w:r>
          </w:p>
        </w:tc>
        <w:tc>
          <w:tcPr>
            <w:tcW w:w="1038"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PRESIDENTE</w:t>
            </w:r>
          </w:p>
        </w:tc>
        <w:tc>
          <w:tcPr>
            <w:tcW w:w="870"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right"/>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31036992</w:t>
            </w:r>
          </w:p>
        </w:tc>
        <w:tc>
          <w:tcPr>
            <w:tcW w:w="927"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right"/>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983684592</w:t>
            </w:r>
          </w:p>
        </w:tc>
        <w:tc>
          <w:tcPr>
            <w:tcW w:w="2331" w:type="dxa"/>
            <w:tcBorders>
              <w:top w:val="nil"/>
              <w:left w:val="nil"/>
              <w:bottom w:val="single" w:sz="4" w:space="0" w:color="auto"/>
              <w:right w:val="single" w:sz="4" w:space="0" w:color="auto"/>
            </w:tcBorders>
            <w:shd w:val="clear" w:color="auto" w:fill="auto"/>
            <w:noWrap/>
            <w:vAlign w:val="bottom"/>
            <w:hideMark/>
          </w:tcPr>
          <w:p w:rsidR="008E1476" w:rsidRPr="008E1476" w:rsidRDefault="00436339" w:rsidP="008E1476">
            <w:pPr>
              <w:spacing w:after="0" w:line="240" w:lineRule="auto"/>
              <w:rPr>
                <w:rFonts w:ascii="Calibri" w:eastAsia="Times New Roman" w:hAnsi="Calibri" w:cs="Times New Roman"/>
                <w:sz w:val="16"/>
                <w:lang w:val="es-ES" w:eastAsia="es-ES"/>
              </w:rPr>
            </w:pPr>
            <w:hyperlink r:id="rId9" w:history="1">
              <w:r w:rsidR="008E1476" w:rsidRPr="008E1476">
                <w:rPr>
                  <w:rFonts w:ascii="Calibri" w:eastAsia="Times New Roman" w:hAnsi="Calibri" w:cs="Times New Roman"/>
                  <w:sz w:val="16"/>
                  <w:lang w:val="es-ES" w:eastAsia="es-ES"/>
                </w:rPr>
                <w:t>tania_lea@hotmail.com</w:t>
              </w:r>
            </w:hyperlink>
          </w:p>
        </w:tc>
      </w:tr>
      <w:tr w:rsidR="008E1476" w:rsidRPr="008E1476" w:rsidTr="00143304">
        <w:trPr>
          <w:trHeight w:val="245"/>
        </w:trPr>
        <w:tc>
          <w:tcPr>
            <w:tcW w:w="421" w:type="dxa"/>
            <w:vMerge/>
            <w:tcBorders>
              <w:top w:val="nil"/>
              <w:left w:val="single" w:sz="4" w:space="0" w:color="auto"/>
              <w:bottom w:val="single" w:sz="4" w:space="0" w:color="000000"/>
              <w:right w:val="single" w:sz="4" w:space="0" w:color="auto"/>
            </w:tcBorders>
            <w:vAlign w:val="center"/>
            <w:hideMark/>
          </w:tcPr>
          <w:p w:rsidR="008E1476" w:rsidRPr="008E1476" w:rsidRDefault="008E1476" w:rsidP="008E1476">
            <w:pPr>
              <w:spacing w:after="0" w:line="240" w:lineRule="auto"/>
              <w:rPr>
                <w:rFonts w:ascii="Calibri" w:eastAsia="Times New Roman" w:hAnsi="Calibri" w:cs="Times New Roman"/>
                <w:b/>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hideMark/>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Luisa Dolores Soto Salas</w:t>
            </w:r>
          </w:p>
        </w:tc>
        <w:tc>
          <w:tcPr>
            <w:tcW w:w="1038"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PRIMER MIEMBRO</w:t>
            </w:r>
          </w:p>
        </w:tc>
        <w:tc>
          <w:tcPr>
            <w:tcW w:w="870"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right"/>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31004079</w:t>
            </w:r>
          </w:p>
        </w:tc>
        <w:tc>
          <w:tcPr>
            <w:tcW w:w="927"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right"/>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937511818</w:t>
            </w:r>
          </w:p>
        </w:tc>
        <w:tc>
          <w:tcPr>
            <w:tcW w:w="2331" w:type="dxa"/>
            <w:tcBorders>
              <w:top w:val="nil"/>
              <w:left w:val="nil"/>
              <w:bottom w:val="single" w:sz="4" w:space="0" w:color="auto"/>
              <w:right w:val="single" w:sz="4" w:space="0" w:color="auto"/>
            </w:tcBorders>
            <w:shd w:val="clear" w:color="auto" w:fill="auto"/>
            <w:noWrap/>
            <w:vAlign w:val="bottom"/>
            <w:hideMark/>
          </w:tcPr>
          <w:p w:rsidR="008E1476" w:rsidRPr="008E1476" w:rsidRDefault="00436339" w:rsidP="008E1476">
            <w:pPr>
              <w:spacing w:after="0" w:line="240" w:lineRule="auto"/>
              <w:rPr>
                <w:rFonts w:ascii="Calibri" w:eastAsia="Times New Roman" w:hAnsi="Calibri" w:cs="Times New Roman"/>
                <w:sz w:val="16"/>
                <w:lang w:val="es-ES" w:eastAsia="es-ES"/>
              </w:rPr>
            </w:pPr>
            <w:hyperlink r:id="rId10" w:history="1">
              <w:r w:rsidR="008E1476" w:rsidRPr="008E1476">
                <w:rPr>
                  <w:rFonts w:ascii="Calibri" w:eastAsia="Times New Roman" w:hAnsi="Calibri" w:cs="Times New Roman"/>
                  <w:sz w:val="16"/>
                  <w:lang w:val="es-ES" w:eastAsia="es-ES"/>
                </w:rPr>
                <w:t>lucha.11@gmail.com</w:t>
              </w:r>
            </w:hyperlink>
          </w:p>
        </w:tc>
      </w:tr>
      <w:tr w:rsidR="008E1476" w:rsidRPr="008E1476" w:rsidTr="00143304">
        <w:trPr>
          <w:trHeight w:val="300"/>
        </w:trPr>
        <w:tc>
          <w:tcPr>
            <w:tcW w:w="421" w:type="dxa"/>
            <w:vMerge/>
            <w:tcBorders>
              <w:top w:val="nil"/>
              <w:left w:val="single" w:sz="4" w:space="0" w:color="auto"/>
              <w:bottom w:val="single" w:sz="4" w:space="0" w:color="000000"/>
              <w:right w:val="single" w:sz="4" w:space="0" w:color="auto"/>
            </w:tcBorders>
            <w:vAlign w:val="center"/>
            <w:hideMark/>
          </w:tcPr>
          <w:p w:rsidR="008E1476" w:rsidRPr="008E1476" w:rsidRDefault="008E1476" w:rsidP="008E1476">
            <w:pPr>
              <w:spacing w:after="0" w:line="240" w:lineRule="auto"/>
              <w:rPr>
                <w:rFonts w:ascii="Calibri" w:eastAsia="Times New Roman" w:hAnsi="Calibri" w:cs="Times New Roman"/>
                <w:b/>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hideMark/>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Karol Mosqueira Pantigoso</w:t>
            </w:r>
          </w:p>
        </w:tc>
        <w:tc>
          <w:tcPr>
            <w:tcW w:w="1038"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SEGUNDO MIEMBRO</w:t>
            </w:r>
          </w:p>
        </w:tc>
        <w:tc>
          <w:tcPr>
            <w:tcW w:w="870"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right"/>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43609742</w:t>
            </w:r>
          </w:p>
        </w:tc>
        <w:tc>
          <w:tcPr>
            <w:tcW w:w="927" w:type="dxa"/>
            <w:tcBorders>
              <w:top w:val="nil"/>
              <w:left w:val="nil"/>
              <w:bottom w:val="single" w:sz="4" w:space="0" w:color="auto"/>
              <w:right w:val="single" w:sz="4" w:space="0" w:color="auto"/>
            </w:tcBorders>
            <w:shd w:val="clear" w:color="auto" w:fill="auto"/>
            <w:noWrap/>
            <w:vAlign w:val="bottom"/>
            <w:hideMark/>
          </w:tcPr>
          <w:p w:rsidR="008E1476" w:rsidRPr="008E1476" w:rsidRDefault="008E1476" w:rsidP="008E1476">
            <w:pPr>
              <w:spacing w:after="0" w:line="240" w:lineRule="auto"/>
              <w:jc w:val="right"/>
              <w:rPr>
                <w:rFonts w:ascii="Calibri" w:eastAsia="Times New Roman" w:hAnsi="Calibri" w:cs="Times New Roman"/>
                <w:sz w:val="16"/>
                <w:lang w:val="es-ES" w:eastAsia="es-ES"/>
              </w:rPr>
            </w:pPr>
            <w:r w:rsidRPr="008E1476">
              <w:rPr>
                <w:rFonts w:ascii="Calibri" w:eastAsia="Times New Roman" w:hAnsi="Calibri" w:cs="Times New Roman"/>
                <w:sz w:val="16"/>
                <w:lang w:val="es-ES" w:eastAsia="es-ES"/>
              </w:rPr>
              <w:t>953261898</w:t>
            </w:r>
          </w:p>
        </w:tc>
        <w:tc>
          <w:tcPr>
            <w:tcW w:w="2331" w:type="dxa"/>
            <w:tcBorders>
              <w:top w:val="nil"/>
              <w:left w:val="nil"/>
              <w:bottom w:val="single" w:sz="4" w:space="0" w:color="auto"/>
              <w:right w:val="single" w:sz="4" w:space="0" w:color="auto"/>
            </w:tcBorders>
            <w:shd w:val="clear" w:color="auto" w:fill="auto"/>
            <w:noWrap/>
            <w:vAlign w:val="bottom"/>
            <w:hideMark/>
          </w:tcPr>
          <w:p w:rsidR="008E1476" w:rsidRPr="008E1476" w:rsidRDefault="00436339" w:rsidP="008E1476">
            <w:pPr>
              <w:spacing w:after="0" w:line="240" w:lineRule="auto"/>
              <w:rPr>
                <w:rFonts w:ascii="Calibri" w:eastAsia="Times New Roman" w:hAnsi="Calibri" w:cs="Times New Roman"/>
                <w:sz w:val="16"/>
                <w:lang w:val="es-ES" w:eastAsia="es-ES"/>
              </w:rPr>
            </w:pPr>
            <w:hyperlink r:id="rId11" w:history="1">
              <w:r w:rsidR="008E1476" w:rsidRPr="008E1476">
                <w:rPr>
                  <w:rFonts w:ascii="Calibri" w:eastAsia="Times New Roman" w:hAnsi="Calibri" w:cs="Times New Roman"/>
                  <w:sz w:val="16"/>
                  <w:lang w:val="es-ES" w:eastAsia="es-ES"/>
                </w:rPr>
                <w:t>karol_2952709579@outlook.com</w:t>
              </w:r>
            </w:hyperlink>
          </w:p>
        </w:tc>
      </w:tr>
      <w:tr w:rsidR="008E1476" w:rsidRPr="008E1476" w:rsidTr="00431311">
        <w:trPr>
          <w:trHeight w:val="300"/>
        </w:trPr>
        <w:tc>
          <w:tcPr>
            <w:tcW w:w="421"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431311" w:rsidP="008E1476">
            <w:pPr>
              <w:spacing w:after="0" w:line="240" w:lineRule="auto"/>
              <w:jc w:val="center"/>
              <w:rPr>
                <w:rFonts w:ascii="Calibri" w:eastAsia="Times New Roman" w:hAnsi="Calibri" w:cs="Times New Roman"/>
                <w:b/>
                <w:sz w:val="16"/>
                <w:lang w:val="es-ES" w:eastAsia="es-ES"/>
              </w:rPr>
            </w:pPr>
            <w:r>
              <w:rPr>
                <w:rFonts w:ascii="Calibri" w:eastAsia="Times New Roman" w:hAnsi="Calibri" w:cs="Times New Roman"/>
                <w:b/>
                <w:sz w:val="16"/>
                <w:lang w:val="es-ES" w:eastAsia="es-ES"/>
              </w:rPr>
              <w:t>2</w:t>
            </w:r>
          </w:p>
        </w:tc>
        <w:tc>
          <w:tcPr>
            <w:tcW w:w="1186"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431311" w:rsidP="008E1476">
            <w:pPr>
              <w:spacing w:after="0" w:line="240" w:lineRule="auto"/>
              <w:jc w:val="center"/>
              <w:rPr>
                <w:rFonts w:ascii="Calibri" w:eastAsia="Times New Roman" w:hAnsi="Calibri" w:cs="Times New Roman"/>
                <w:b/>
                <w:sz w:val="16"/>
                <w:lang w:val="es-ES" w:eastAsia="es-ES"/>
              </w:rPr>
            </w:pPr>
            <w:r>
              <w:rPr>
                <w:rFonts w:ascii="Calibri" w:eastAsia="Times New Roman" w:hAnsi="Calibri" w:cs="Times New Roman"/>
                <w:b/>
                <w:sz w:val="16"/>
                <w:lang w:val="es-ES" w:eastAsia="es-ES"/>
              </w:rPr>
              <w:t>3</w:t>
            </w:r>
          </w:p>
        </w:tc>
        <w:tc>
          <w:tcPr>
            <w:tcW w:w="1186"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431311" w:rsidP="008E1476">
            <w:pPr>
              <w:spacing w:after="0" w:line="240" w:lineRule="auto"/>
              <w:jc w:val="center"/>
              <w:rPr>
                <w:rFonts w:ascii="Calibri" w:eastAsia="Times New Roman" w:hAnsi="Calibri" w:cs="Times New Roman"/>
                <w:b/>
                <w:sz w:val="16"/>
                <w:lang w:val="es-ES" w:eastAsia="es-ES"/>
              </w:rPr>
            </w:pPr>
            <w:r>
              <w:rPr>
                <w:rFonts w:ascii="Calibri" w:eastAsia="Times New Roman" w:hAnsi="Calibri" w:cs="Times New Roman"/>
                <w:b/>
                <w:sz w:val="16"/>
                <w:lang w:val="es-ES" w:eastAsia="es-ES"/>
              </w:rPr>
              <w:t>4</w:t>
            </w:r>
          </w:p>
        </w:tc>
        <w:tc>
          <w:tcPr>
            <w:tcW w:w="1186"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val="restart"/>
            <w:tcBorders>
              <w:top w:val="nil"/>
              <w:left w:val="single" w:sz="4" w:space="0" w:color="auto"/>
              <w:bottom w:val="single" w:sz="4" w:space="0" w:color="000000"/>
              <w:right w:val="single" w:sz="4" w:space="0" w:color="auto"/>
            </w:tcBorders>
            <w:shd w:val="clear" w:color="auto" w:fill="auto"/>
            <w:noWrap/>
            <w:vAlign w:val="bottom"/>
          </w:tcPr>
          <w:p w:rsidR="008E1476" w:rsidRPr="008E1476" w:rsidRDefault="008E1476" w:rsidP="008E1476">
            <w:pPr>
              <w:spacing w:after="0" w:line="240" w:lineRule="auto"/>
              <w:jc w:val="center"/>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431311" w:rsidRPr="008E1476" w:rsidTr="00431311">
        <w:trPr>
          <w:trHeight w:val="300"/>
        </w:trPr>
        <w:tc>
          <w:tcPr>
            <w:tcW w:w="421" w:type="dxa"/>
            <w:vMerge/>
            <w:tcBorders>
              <w:top w:val="nil"/>
              <w:left w:val="single" w:sz="4" w:space="0" w:color="auto"/>
              <w:bottom w:val="single" w:sz="4" w:space="0" w:color="000000"/>
              <w:right w:val="single" w:sz="4" w:space="0" w:color="auto"/>
            </w:tcBorders>
            <w:shd w:val="clear" w:color="auto" w:fill="auto"/>
            <w:noWrap/>
            <w:vAlign w:val="bottom"/>
          </w:tcPr>
          <w:p w:rsidR="00431311" w:rsidRPr="008E1476" w:rsidRDefault="00431311" w:rsidP="008E1476">
            <w:pPr>
              <w:spacing w:after="0" w:line="240" w:lineRule="auto"/>
              <w:jc w:val="center"/>
              <w:rPr>
                <w:rFonts w:ascii="Calibri" w:eastAsia="Times New Roman" w:hAnsi="Calibri" w:cs="Times New Roman"/>
                <w:b/>
                <w:sz w:val="16"/>
                <w:lang w:val="es-ES" w:eastAsia="es-ES"/>
              </w:rPr>
            </w:pPr>
          </w:p>
        </w:tc>
        <w:tc>
          <w:tcPr>
            <w:tcW w:w="1186" w:type="dxa"/>
            <w:vMerge/>
            <w:tcBorders>
              <w:top w:val="nil"/>
              <w:left w:val="single" w:sz="4" w:space="0" w:color="auto"/>
              <w:bottom w:val="single" w:sz="4" w:space="0" w:color="000000"/>
              <w:right w:val="single" w:sz="4" w:space="0" w:color="auto"/>
            </w:tcBorders>
            <w:shd w:val="clear" w:color="auto" w:fill="auto"/>
            <w:noWrap/>
            <w:vAlign w:val="bottom"/>
          </w:tcPr>
          <w:p w:rsidR="00431311" w:rsidRPr="008E1476" w:rsidRDefault="00431311"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shd w:val="clear" w:color="auto" w:fill="auto"/>
            <w:noWrap/>
            <w:vAlign w:val="bottom"/>
          </w:tcPr>
          <w:p w:rsidR="00431311" w:rsidRPr="008E1476" w:rsidRDefault="00431311" w:rsidP="008E1476">
            <w:pPr>
              <w:spacing w:after="0" w:line="240" w:lineRule="auto"/>
              <w:jc w:val="center"/>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431311" w:rsidRPr="008E1476" w:rsidRDefault="00431311"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431311" w:rsidRPr="008E1476" w:rsidRDefault="00431311"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431311" w:rsidRPr="008E1476" w:rsidRDefault="00431311"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431311" w:rsidRPr="008E1476" w:rsidRDefault="00431311"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431311" w:rsidRPr="008E1476" w:rsidRDefault="00431311"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r w:rsidR="008E1476" w:rsidRPr="008E1476" w:rsidTr="00431311">
        <w:trPr>
          <w:trHeight w:val="300"/>
        </w:trPr>
        <w:tc>
          <w:tcPr>
            <w:tcW w:w="421"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sz w:val="16"/>
                <w:lang w:val="es-ES" w:eastAsia="es-ES"/>
              </w:rPr>
            </w:pPr>
          </w:p>
        </w:tc>
        <w:tc>
          <w:tcPr>
            <w:tcW w:w="1186"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779" w:type="dxa"/>
            <w:vMerge/>
            <w:tcBorders>
              <w:top w:val="nil"/>
              <w:left w:val="single" w:sz="4" w:space="0" w:color="auto"/>
              <w:bottom w:val="single" w:sz="4" w:space="0" w:color="000000"/>
              <w:right w:val="single" w:sz="4" w:space="0" w:color="auto"/>
            </w:tcBorders>
            <w:vAlign w:val="center"/>
          </w:tcPr>
          <w:p w:rsidR="008E1476" w:rsidRPr="008E1476" w:rsidRDefault="008E1476" w:rsidP="008E1476">
            <w:pPr>
              <w:spacing w:after="0" w:line="240" w:lineRule="auto"/>
              <w:rPr>
                <w:rFonts w:ascii="Calibri" w:eastAsia="Times New Roman" w:hAnsi="Calibri" w:cs="Times New Roman"/>
                <w:b/>
                <w:bCs/>
                <w:sz w:val="16"/>
                <w:lang w:val="es-ES" w:eastAsia="es-ES"/>
              </w:rPr>
            </w:pPr>
          </w:p>
        </w:tc>
        <w:tc>
          <w:tcPr>
            <w:tcW w:w="2004"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1038"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c>
          <w:tcPr>
            <w:tcW w:w="870"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927"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jc w:val="right"/>
              <w:rPr>
                <w:rFonts w:ascii="Calibri" w:eastAsia="Times New Roman" w:hAnsi="Calibri" w:cs="Times New Roman"/>
                <w:sz w:val="16"/>
                <w:lang w:val="es-ES" w:eastAsia="es-ES"/>
              </w:rPr>
            </w:pPr>
          </w:p>
        </w:tc>
        <w:tc>
          <w:tcPr>
            <w:tcW w:w="2331" w:type="dxa"/>
            <w:tcBorders>
              <w:top w:val="nil"/>
              <w:left w:val="nil"/>
              <w:bottom w:val="single" w:sz="4" w:space="0" w:color="auto"/>
              <w:right w:val="single" w:sz="4" w:space="0" w:color="auto"/>
            </w:tcBorders>
            <w:shd w:val="clear" w:color="auto" w:fill="auto"/>
            <w:noWrap/>
            <w:vAlign w:val="bottom"/>
          </w:tcPr>
          <w:p w:rsidR="008E1476" w:rsidRPr="008E1476" w:rsidRDefault="008E1476" w:rsidP="008E1476">
            <w:pPr>
              <w:spacing w:after="0" w:line="240" w:lineRule="auto"/>
              <w:rPr>
                <w:rFonts w:ascii="Calibri" w:eastAsia="Times New Roman" w:hAnsi="Calibri" w:cs="Times New Roman"/>
                <w:sz w:val="16"/>
                <w:lang w:val="es-ES" w:eastAsia="es-ES"/>
              </w:rPr>
            </w:pPr>
          </w:p>
        </w:tc>
      </w:tr>
    </w:tbl>
    <w:p w:rsidR="00431311" w:rsidRDefault="00431311" w:rsidP="00431311">
      <w:pPr>
        <w:spacing w:after="200" w:line="276" w:lineRule="auto"/>
        <w:jc w:val="both"/>
        <w:rPr>
          <w:rFonts w:ascii="Calibri" w:eastAsia="Calibri" w:hAnsi="Calibri" w:cs="Times New Roman"/>
          <w:b/>
          <w:lang w:val="es-ES"/>
        </w:rPr>
      </w:pPr>
    </w:p>
    <w:p w:rsidR="008E1476" w:rsidRPr="008E1476" w:rsidRDefault="00431311" w:rsidP="00431311">
      <w:pPr>
        <w:spacing w:after="200" w:line="276" w:lineRule="auto"/>
        <w:jc w:val="both"/>
        <w:rPr>
          <w:rFonts w:ascii="Calibri" w:eastAsia="Calibri" w:hAnsi="Calibri" w:cs="Times New Roman"/>
          <w:b/>
          <w:lang w:val="es-ES"/>
        </w:rPr>
      </w:pPr>
      <w:r>
        <w:rPr>
          <w:rFonts w:ascii="Calibri" w:eastAsia="Calibri" w:hAnsi="Calibri" w:cs="Times New Roman"/>
          <w:b/>
          <w:lang w:val="es-ES"/>
        </w:rPr>
        <w:t>X</w:t>
      </w:r>
      <w:r w:rsidR="008E1476" w:rsidRPr="008E1476">
        <w:rPr>
          <w:rFonts w:ascii="Calibri" w:eastAsia="Calibri" w:hAnsi="Calibri" w:cs="Times New Roman"/>
          <w:b/>
          <w:lang w:val="es-ES"/>
        </w:rPr>
        <w:t>. RESPONSABILIDADES DE LA INSTITUCION EDUCATIVA.</w:t>
      </w:r>
    </w:p>
    <w:p w:rsidR="008E1476" w:rsidRPr="008E1476" w:rsidRDefault="008E1476" w:rsidP="008E1476">
      <w:pPr>
        <w:numPr>
          <w:ilvl w:val="0"/>
          <w:numId w:val="14"/>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Organizar el proceso de elección del representante de los padres de familia que formará parte del Comité de Evaluación.</w:t>
      </w:r>
    </w:p>
    <w:p w:rsidR="008E1476" w:rsidRPr="008E1476" w:rsidRDefault="008E1476" w:rsidP="008E1476">
      <w:pPr>
        <w:numPr>
          <w:ilvl w:val="0"/>
          <w:numId w:val="14"/>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Informar a la UGEL los nombres y datos de los integrantes del Comité de Evaluación de IE, considerando la composición establecida en la presente norma técnica.</w:t>
      </w:r>
    </w:p>
    <w:p w:rsidR="008E1476" w:rsidRPr="008E1476" w:rsidRDefault="008E1476" w:rsidP="008E1476">
      <w:pPr>
        <w:numPr>
          <w:ilvl w:val="0"/>
          <w:numId w:val="14"/>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Instalar el Comité de Evaluación de IE registrando tal hecho en el libro de actas correspondiente.</w:t>
      </w:r>
    </w:p>
    <w:p w:rsidR="008E1476" w:rsidRPr="008E1476" w:rsidRDefault="008E1476" w:rsidP="008E1476">
      <w:pPr>
        <w:numPr>
          <w:ilvl w:val="0"/>
          <w:numId w:val="14"/>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Implementar, a través de los Comités de Evaluación, la etapa descentralizada del concurso de nombramiento en su IE.</w:t>
      </w:r>
    </w:p>
    <w:p w:rsidR="008E1476" w:rsidRPr="008E1476" w:rsidRDefault="008E1476" w:rsidP="008E1476">
      <w:pPr>
        <w:numPr>
          <w:ilvl w:val="0"/>
          <w:numId w:val="14"/>
        </w:numPr>
        <w:spacing w:after="200" w:line="276" w:lineRule="auto"/>
        <w:contextualSpacing/>
        <w:jc w:val="both"/>
        <w:rPr>
          <w:rFonts w:ascii="Calibri" w:eastAsia="Calibri" w:hAnsi="Calibri" w:cs="Times New Roman"/>
          <w:lang w:val="es-ES"/>
        </w:rPr>
      </w:pPr>
      <w:r w:rsidRPr="008E1476">
        <w:rPr>
          <w:rFonts w:ascii="Calibri" w:eastAsia="Calibri" w:hAnsi="Calibri" w:cs="Times New Roman"/>
          <w:lang w:val="es-ES"/>
        </w:rPr>
        <w:t>Facilitar las condiciones e insumos necesarios para la aplicación de los instrumentos de la etapa descentralizada.</w:t>
      </w:r>
    </w:p>
    <w:p w:rsidR="00002B4C" w:rsidRDefault="00002B4C" w:rsidP="008E1476">
      <w:pPr>
        <w:spacing w:after="200" w:line="276" w:lineRule="auto"/>
        <w:jc w:val="both"/>
        <w:rPr>
          <w:rFonts w:ascii="Calibri" w:eastAsia="Calibri" w:hAnsi="Calibri" w:cs="Times New Roman"/>
          <w:lang w:val="es-ES"/>
        </w:rPr>
        <w:sectPr w:rsidR="00002B4C" w:rsidSect="001E61EF">
          <w:headerReference w:type="default" r:id="rId12"/>
          <w:pgSz w:w="11901" w:h="16817"/>
          <w:pgMar w:top="992" w:right="1701" w:bottom="1276" w:left="1701" w:header="709" w:footer="709" w:gutter="0"/>
          <w:cols w:space="708"/>
          <w:docGrid w:linePitch="360"/>
        </w:sectPr>
      </w:pPr>
    </w:p>
    <w:p w:rsidR="008E1476" w:rsidRPr="008E1476" w:rsidRDefault="008E1476" w:rsidP="008E1476">
      <w:pPr>
        <w:spacing w:after="200" w:line="276" w:lineRule="auto"/>
        <w:jc w:val="both"/>
        <w:rPr>
          <w:rFonts w:ascii="Calibri" w:eastAsia="Calibri" w:hAnsi="Calibri" w:cs="Times New Roman"/>
          <w:lang w:val="es-ES"/>
        </w:rPr>
      </w:pPr>
    </w:p>
    <w:p w:rsidR="008E1476" w:rsidRPr="008E1476" w:rsidRDefault="008E1476" w:rsidP="008E1476">
      <w:pPr>
        <w:spacing w:after="200" w:line="276" w:lineRule="auto"/>
        <w:jc w:val="both"/>
        <w:rPr>
          <w:rFonts w:ascii="Calibri" w:eastAsia="Calibri" w:hAnsi="Calibri" w:cs="Times New Roman"/>
          <w:lang w:val="es-ES"/>
        </w:rPr>
      </w:pPr>
    </w:p>
    <w:p w:rsidR="008E1476" w:rsidRDefault="00A1137C" w:rsidP="00A1137C">
      <w:pPr>
        <w:spacing w:after="200" w:line="276" w:lineRule="auto"/>
        <w:jc w:val="both"/>
        <w:rPr>
          <w:rFonts w:ascii="Calibri" w:eastAsia="Calibri" w:hAnsi="Calibri" w:cs="Times New Roman"/>
          <w:b/>
          <w:lang w:val="es-ES"/>
        </w:rPr>
      </w:pPr>
      <w:r>
        <w:rPr>
          <w:rFonts w:ascii="Calibri" w:eastAsia="Calibri" w:hAnsi="Calibri" w:cs="Times New Roman"/>
          <w:b/>
          <w:lang w:val="es-ES"/>
        </w:rPr>
        <w:t>X</w:t>
      </w:r>
      <w:r w:rsidR="008E1476" w:rsidRPr="008E1476">
        <w:rPr>
          <w:rFonts w:ascii="Calibri" w:eastAsia="Calibri" w:hAnsi="Calibri" w:cs="Times New Roman"/>
          <w:b/>
          <w:lang w:val="es-ES"/>
        </w:rPr>
        <w:t xml:space="preserve">.- </w:t>
      </w:r>
      <w:r>
        <w:rPr>
          <w:rFonts w:ascii="Calibri" w:eastAsia="Calibri" w:hAnsi="Calibri" w:cs="Times New Roman"/>
          <w:b/>
          <w:lang w:val="es-ES"/>
        </w:rPr>
        <w:t>PLAZAS EN CONCURSO DE LA IE.</w:t>
      </w:r>
    </w:p>
    <w:p w:rsidR="00A1137C" w:rsidRPr="008E1476" w:rsidRDefault="00A1137C" w:rsidP="00A1137C">
      <w:pPr>
        <w:spacing w:after="200" w:line="276" w:lineRule="auto"/>
        <w:jc w:val="both"/>
        <w:rPr>
          <w:rFonts w:ascii="Calibri" w:eastAsia="Calibri" w:hAnsi="Calibri" w:cs="Times New Roman"/>
          <w:b/>
          <w:lang w:val="es-ES"/>
        </w:rPr>
      </w:pPr>
    </w:p>
    <w:tbl>
      <w:tblPr>
        <w:tblW w:w="14377" w:type="dxa"/>
        <w:tblInd w:w="75" w:type="dxa"/>
        <w:tblLayout w:type="fixed"/>
        <w:tblCellMar>
          <w:left w:w="70" w:type="dxa"/>
          <w:right w:w="70" w:type="dxa"/>
        </w:tblCellMar>
        <w:tblLook w:val="04A0" w:firstRow="1" w:lastRow="0" w:firstColumn="1" w:lastColumn="0" w:noHBand="0" w:noVBand="1"/>
      </w:tblPr>
      <w:tblGrid>
        <w:gridCol w:w="421"/>
        <w:gridCol w:w="680"/>
        <w:gridCol w:w="733"/>
        <w:gridCol w:w="898"/>
        <w:gridCol w:w="927"/>
        <w:gridCol w:w="754"/>
        <w:gridCol w:w="1248"/>
        <w:gridCol w:w="833"/>
        <w:gridCol w:w="1104"/>
        <w:gridCol w:w="1014"/>
        <w:gridCol w:w="593"/>
        <w:gridCol w:w="425"/>
        <w:gridCol w:w="709"/>
        <w:gridCol w:w="425"/>
        <w:gridCol w:w="425"/>
        <w:gridCol w:w="888"/>
        <w:gridCol w:w="741"/>
        <w:gridCol w:w="807"/>
        <w:gridCol w:w="752"/>
      </w:tblGrid>
      <w:tr w:rsidR="008E1476" w:rsidRPr="008E1476" w:rsidTr="00143304">
        <w:trPr>
          <w:trHeight w:val="417"/>
        </w:trPr>
        <w:tc>
          <w:tcPr>
            <w:tcW w:w="421" w:type="dxa"/>
            <w:tcBorders>
              <w:top w:val="single" w:sz="4" w:space="0" w:color="000000"/>
              <w:left w:val="single" w:sz="4" w:space="0" w:color="000000"/>
              <w:bottom w:val="single" w:sz="4" w:space="0" w:color="000000"/>
              <w:right w:val="single" w:sz="4" w:space="0" w:color="000000"/>
            </w:tcBorders>
            <w:shd w:val="clear" w:color="000000" w:fill="92C5CD"/>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Nº ORD</w:t>
            </w:r>
          </w:p>
        </w:tc>
        <w:tc>
          <w:tcPr>
            <w:tcW w:w="680" w:type="dxa"/>
            <w:tcBorders>
              <w:top w:val="single" w:sz="4" w:space="0" w:color="000000"/>
              <w:left w:val="single" w:sz="4" w:space="0" w:color="000000"/>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REGIÓN</w:t>
            </w:r>
          </w:p>
        </w:tc>
        <w:tc>
          <w:tcPr>
            <w:tcW w:w="733"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DRE</w:t>
            </w:r>
          </w:p>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/UGEL</w:t>
            </w:r>
          </w:p>
        </w:tc>
        <w:tc>
          <w:tcPr>
            <w:tcW w:w="898"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MODALIDAD/NIVEL</w:t>
            </w:r>
          </w:p>
        </w:tc>
        <w:tc>
          <w:tcPr>
            <w:tcW w:w="927"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GRUPO DE INSCRIPCIÓN</w:t>
            </w:r>
          </w:p>
        </w:tc>
        <w:tc>
          <w:tcPr>
            <w:tcW w:w="754" w:type="dxa"/>
            <w:tcBorders>
              <w:top w:val="single" w:sz="4" w:space="0" w:color="000000"/>
              <w:left w:val="nil"/>
              <w:bottom w:val="single" w:sz="4" w:space="0" w:color="000000"/>
              <w:right w:val="single" w:sz="4" w:space="0" w:color="000000"/>
            </w:tcBorders>
            <w:shd w:val="clear" w:color="000000" w:fill="92C5CD"/>
            <w:noWrap/>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CÓDIGO MODULAR</w:t>
            </w:r>
          </w:p>
        </w:tc>
        <w:tc>
          <w:tcPr>
            <w:tcW w:w="1248"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NOMBRE DE LA IE</w:t>
            </w:r>
          </w:p>
        </w:tc>
        <w:tc>
          <w:tcPr>
            <w:tcW w:w="833"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TIPO DE IE</w:t>
            </w:r>
          </w:p>
        </w:tc>
        <w:tc>
          <w:tcPr>
            <w:tcW w:w="1104"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TIPO DE GESTIÓN</w:t>
            </w:r>
          </w:p>
        </w:tc>
        <w:tc>
          <w:tcPr>
            <w:tcW w:w="1014"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DEPENDENCIA</w:t>
            </w:r>
          </w:p>
        </w:tc>
        <w:tc>
          <w:tcPr>
            <w:tcW w:w="593" w:type="dxa"/>
            <w:tcBorders>
              <w:top w:val="single" w:sz="4" w:space="0" w:color="000000"/>
              <w:left w:val="nil"/>
              <w:bottom w:val="single" w:sz="4" w:space="0" w:color="000000"/>
              <w:right w:val="single" w:sz="4" w:space="0" w:color="000000"/>
            </w:tcBorders>
            <w:shd w:val="clear" w:color="000000" w:fill="92C5CD"/>
            <w:noWrap/>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TIPO DE RURALIDAD</w:t>
            </w:r>
          </w:p>
        </w:tc>
        <w:tc>
          <w:tcPr>
            <w:tcW w:w="425"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BILINGÜE</w:t>
            </w:r>
          </w:p>
        </w:tc>
        <w:tc>
          <w:tcPr>
            <w:tcW w:w="709"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LENGUA ORIGINARIA</w:t>
            </w:r>
          </w:p>
        </w:tc>
        <w:tc>
          <w:tcPr>
            <w:tcW w:w="425"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FRONTERA</w:t>
            </w:r>
          </w:p>
        </w:tc>
        <w:tc>
          <w:tcPr>
            <w:tcW w:w="425"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VRAEM</w:t>
            </w:r>
          </w:p>
        </w:tc>
        <w:tc>
          <w:tcPr>
            <w:tcW w:w="888" w:type="dxa"/>
            <w:tcBorders>
              <w:top w:val="single" w:sz="4" w:space="0" w:color="000000"/>
              <w:left w:val="nil"/>
              <w:bottom w:val="single" w:sz="4" w:space="0" w:color="000000"/>
              <w:right w:val="single" w:sz="4" w:space="0" w:color="000000"/>
            </w:tcBorders>
            <w:shd w:val="clear" w:color="000000" w:fill="92C5CD"/>
            <w:noWrap/>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CÓDIGO DE PLAZA</w:t>
            </w:r>
          </w:p>
        </w:tc>
        <w:tc>
          <w:tcPr>
            <w:tcW w:w="741"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DEPARTAMENTO</w:t>
            </w:r>
          </w:p>
        </w:tc>
        <w:tc>
          <w:tcPr>
            <w:tcW w:w="807"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PROVINCIA</w:t>
            </w:r>
          </w:p>
        </w:tc>
        <w:tc>
          <w:tcPr>
            <w:tcW w:w="752" w:type="dxa"/>
            <w:tcBorders>
              <w:top w:val="single" w:sz="4" w:space="0" w:color="000000"/>
              <w:left w:val="nil"/>
              <w:bottom w:val="single" w:sz="4" w:space="0" w:color="000000"/>
              <w:right w:val="single" w:sz="4" w:space="0" w:color="000000"/>
            </w:tcBorders>
            <w:shd w:val="clear" w:color="000000" w:fill="92C5CD"/>
            <w:hideMark/>
          </w:tcPr>
          <w:p w:rsidR="008E1476" w:rsidRPr="008E1476" w:rsidRDefault="008E1476" w:rsidP="008E1476">
            <w:pPr>
              <w:spacing w:after="0" w:line="240" w:lineRule="auto"/>
              <w:rPr>
                <w:rFonts w:ascii="Arial" w:eastAsia="Times New Roman" w:hAnsi="Arial" w:cs="Arial"/>
                <w:b/>
                <w:bCs/>
                <w:sz w:val="12"/>
                <w:szCs w:val="12"/>
                <w:lang w:val="es-ES" w:eastAsia="es-ES"/>
              </w:rPr>
            </w:pPr>
            <w:r w:rsidRPr="008E1476">
              <w:rPr>
                <w:rFonts w:ascii="Arial" w:eastAsia="Times New Roman" w:hAnsi="Arial" w:cs="Arial"/>
                <w:b/>
                <w:bCs/>
                <w:sz w:val="12"/>
                <w:szCs w:val="12"/>
                <w:lang w:val="es-ES" w:eastAsia="es-ES"/>
              </w:rPr>
              <w:t>DISTRITO</w:t>
            </w:r>
          </w:p>
        </w:tc>
      </w:tr>
      <w:tr w:rsidR="008E1476" w:rsidRPr="00973238" w:rsidTr="00DB35A9">
        <w:trPr>
          <w:trHeight w:val="162"/>
        </w:trPr>
        <w:tc>
          <w:tcPr>
            <w:tcW w:w="421" w:type="dxa"/>
            <w:tcBorders>
              <w:top w:val="nil"/>
              <w:left w:val="single" w:sz="4" w:space="0" w:color="000000"/>
              <w:bottom w:val="single" w:sz="4" w:space="0" w:color="000000"/>
              <w:right w:val="single" w:sz="4" w:space="0" w:color="000000"/>
            </w:tcBorders>
            <w:shd w:val="clear" w:color="auto" w:fill="BFBFBF"/>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1</w:t>
            </w:r>
          </w:p>
        </w:tc>
        <w:tc>
          <w:tcPr>
            <w:tcW w:w="680" w:type="dxa"/>
            <w:tcBorders>
              <w:top w:val="nil"/>
              <w:left w:val="single" w:sz="4" w:space="0" w:color="000000"/>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APURIMAC</w:t>
            </w:r>
          </w:p>
        </w:tc>
        <w:tc>
          <w:tcPr>
            <w:tcW w:w="733"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UGEL ABANCAY</w:t>
            </w:r>
          </w:p>
        </w:tc>
        <w:tc>
          <w:tcPr>
            <w:tcW w:w="898"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E.B.R. INICIAL</w:t>
            </w:r>
          </w:p>
        </w:tc>
        <w:tc>
          <w:tcPr>
            <w:tcW w:w="927"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EBR-INICIAL</w:t>
            </w:r>
          </w:p>
        </w:tc>
        <w:tc>
          <w:tcPr>
            <w:tcW w:w="754"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404400</w:t>
            </w:r>
          </w:p>
        </w:tc>
        <w:tc>
          <w:tcPr>
            <w:tcW w:w="1248"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29  HUANIPACA</w:t>
            </w:r>
          </w:p>
        </w:tc>
        <w:tc>
          <w:tcPr>
            <w:tcW w:w="833"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POLIDOCENTE</w:t>
            </w:r>
          </w:p>
        </w:tc>
        <w:tc>
          <w:tcPr>
            <w:tcW w:w="1104"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Pública de gestión directa</w:t>
            </w:r>
          </w:p>
        </w:tc>
        <w:tc>
          <w:tcPr>
            <w:tcW w:w="1014"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Sector Educación</w:t>
            </w:r>
          </w:p>
        </w:tc>
        <w:tc>
          <w:tcPr>
            <w:tcW w:w="593"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Rural 2</w:t>
            </w:r>
          </w:p>
        </w:tc>
        <w:tc>
          <w:tcPr>
            <w:tcW w:w="425"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SI</w:t>
            </w:r>
          </w:p>
        </w:tc>
        <w:tc>
          <w:tcPr>
            <w:tcW w:w="709"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Quechua Collao</w:t>
            </w:r>
          </w:p>
        </w:tc>
        <w:tc>
          <w:tcPr>
            <w:tcW w:w="425"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NO</w:t>
            </w:r>
          </w:p>
        </w:tc>
        <w:tc>
          <w:tcPr>
            <w:tcW w:w="425"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NO</w:t>
            </w:r>
          </w:p>
        </w:tc>
        <w:tc>
          <w:tcPr>
            <w:tcW w:w="888"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822251215912</w:t>
            </w:r>
          </w:p>
        </w:tc>
        <w:tc>
          <w:tcPr>
            <w:tcW w:w="741"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APURIMAC</w:t>
            </w:r>
          </w:p>
        </w:tc>
        <w:tc>
          <w:tcPr>
            <w:tcW w:w="807" w:type="dxa"/>
            <w:tcBorders>
              <w:top w:val="nil"/>
              <w:left w:val="nil"/>
              <w:bottom w:val="single" w:sz="4" w:space="0" w:color="000000"/>
              <w:right w:val="single" w:sz="4" w:space="0" w:color="000000"/>
            </w:tcBorders>
            <w:shd w:val="clear" w:color="auto" w:fill="BFBFBF"/>
            <w:noWrap/>
            <w:hideMark/>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ABANCAY</w:t>
            </w:r>
          </w:p>
        </w:tc>
        <w:tc>
          <w:tcPr>
            <w:tcW w:w="752" w:type="dxa"/>
            <w:tcBorders>
              <w:top w:val="nil"/>
              <w:left w:val="nil"/>
              <w:bottom w:val="single" w:sz="4" w:space="0" w:color="000000"/>
              <w:right w:val="single" w:sz="4" w:space="0" w:color="000000"/>
            </w:tcBorders>
            <w:shd w:val="clear" w:color="auto" w:fill="F2F2F2" w:themeFill="background1" w:themeFillShade="F2"/>
            <w:noWrap/>
            <w:hideMark/>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r>
      <w:tr w:rsidR="008E1476" w:rsidRPr="00973238" w:rsidTr="00DB35A9">
        <w:trPr>
          <w:trHeight w:val="162"/>
        </w:trPr>
        <w:tc>
          <w:tcPr>
            <w:tcW w:w="421" w:type="dxa"/>
            <w:tcBorders>
              <w:top w:val="nil"/>
              <w:left w:val="single" w:sz="4" w:space="0" w:color="000000"/>
              <w:bottom w:val="single" w:sz="4" w:space="0" w:color="000000"/>
              <w:right w:val="single" w:sz="4" w:space="0" w:color="000000"/>
            </w:tcBorders>
            <w:shd w:val="clear" w:color="auto" w:fill="BFBFBF"/>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2</w:t>
            </w:r>
          </w:p>
        </w:tc>
        <w:tc>
          <w:tcPr>
            <w:tcW w:w="680" w:type="dxa"/>
            <w:tcBorders>
              <w:top w:val="nil"/>
              <w:left w:val="single" w:sz="4" w:space="0" w:color="000000"/>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733"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98" w:type="dxa"/>
            <w:tcBorders>
              <w:top w:val="nil"/>
              <w:left w:val="nil"/>
              <w:bottom w:val="single" w:sz="4" w:space="0" w:color="000000"/>
              <w:right w:val="single" w:sz="4" w:space="0" w:color="000000"/>
            </w:tcBorders>
            <w:shd w:val="clear" w:color="auto" w:fill="BFBFBF"/>
            <w:noWrap/>
          </w:tcPr>
          <w:p w:rsidR="008E1476" w:rsidRDefault="008E1476" w:rsidP="008E1476">
            <w:pPr>
              <w:spacing w:after="0" w:line="240" w:lineRule="auto"/>
              <w:rPr>
                <w:rFonts w:ascii="Calibri" w:eastAsia="Times New Roman" w:hAnsi="Calibri" w:cs="Times New Roman"/>
                <w:color w:val="000000"/>
                <w:sz w:val="20"/>
                <w:szCs w:val="20"/>
                <w:lang w:val="es-ES" w:eastAsia="es-ES"/>
              </w:rPr>
            </w:pPr>
          </w:p>
          <w:p w:rsidR="00973238" w:rsidRPr="00973238" w:rsidRDefault="00973238" w:rsidP="008E1476">
            <w:pPr>
              <w:spacing w:after="0" w:line="240" w:lineRule="auto"/>
              <w:rPr>
                <w:rFonts w:ascii="Calibri" w:eastAsia="Times New Roman" w:hAnsi="Calibri" w:cs="Times New Roman"/>
                <w:color w:val="000000"/>
                <w:sz w:val="20"/>
                <w:szCs w:val="20"/>
                <w:lang w:val="es-ES" w:eastAsia="es-ES"/>
              </w:rPr>
            </w:pPr>
          </w:p>
        </w:tc>
        <w:tc>
          <w:tcPr>
            <w:tcW w:w="927"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754"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248"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33"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104"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014"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593"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709"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888" w:type="dxa"/>
            <w:tcBorders>
              <w:top w:val="nil"/>
              <w:left w:val="nil"/>
              <w:bottom w:val="single" w:sz="4" w:space="0" w:color="000000"/>
              <w:right w:val="single" w:sz="4" w:space="0" w:color="000000"/>
            </w:tcBorders>
            <w:shd w:val="clear" w:color="auto" w:fill="BFBFBF"/>
            <w:noWrap/>
          </w:tcPr>
          <w:p w:rsidR="008E1476" w:rsidRDefault="008E1476" w:rsidP="008E1476">
            <w:pPr>
              <w:spacing w:after="0" w:line="240" w:lineRule="auto"/>
              <w:rPr>
                <w:rFonts w:ascii="Calibri" w:eastAsia="Times New Roman" w:hAnsi="Calibri" w:cs="Times New Roman"/>
                <w:color w:val="000000"/>
                <w:sz w:val="20"/>
                <w:szCs w:val="20"/>
                <w:lang w:val="es-ES" w:eastAsia="es-ES"/>
              </w:rPr>
            </w:pPr>
          </w:p>
          <w:p w:rsidR="00973238" w:rsidRDefault="00973238" w:rsidP="008E1476">
            <w:pPr>
              <w:spacing w:after="0" w:line="240" w:lineRule="auto"/>
              <w:rPr>
                <w:rFonts w:ascii="Calibri" w:eastAsia="Times New Roman" w:hAnsi="Calibri" w:cs="Times New Roman"/>
                <w:color w:val="000000"/>
                <w:sz w:val="20"/>
                <w:szCs w:val="20"/>
                <w:lang w:val="es-ES" w:eastAsia="es-ES"/>
              </w:rPr>
            </w:pPr>
          </w:p>
          <w:p w:rsidR="00973238" w:rsidRPr="00973238" w:rsidRDefault="00973238" w:rsidP="008E1476">
            <w:pPr>
              <w:spacing w:after="0" w:line="240" w:lineRule="auto"/>
              <w:rPr>
                <w:rFonts w:ascii="Calibri" w:eastAsia="Times New Roman" w:hAnsi="Calibri" w:cs="Times New Roman"/>
                <w:color w:val="000000"/>
                <w:sz w:val="20"/>
                <w:szCs w:val="20"/>
                <w:lang w:val="es-ES" w:eastAsia="es-ES"/>
              </w:rPr>
            </w:pPr>
          </w:p>
        </w:tc>
        <w:tc>
          <w:tcPr>
            <w:tcW w:w="741"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07"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752" w:type="dxa"/>
            <w:tcBorders>
              <w:top w:val="nil"/>
              <w:left w:val="nil"/>
              <w:bottom w:val="single" w:sz="4" w:space="0" w:color="000000"/>
              <w:right w:val="single" w:sz="4" w:space="0" w:color="000000"/>
            </w:tcBorders>
            <w:shd w:val="clear" w:color="auto" w:fill="F2F2F2" w:themeFill="background1" w:themeFillShade="F2"/>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r>
      <w:tr w:rsidR="008E1476" w:rsidRPr="00973238" w:rsidTr="00DB35A9">
        <w:trPr>
          <w:trHeight w:val="162"/>
        </w:trPr>
        <w:tc>
          <w:tcPr>
            <w:tcW w:w="421" w:type="dxa"/>
            <w:tcBorders>
              <w:top w:val="nil"/>
              <w:left w:val="single" w:sz="4" w:space="0" w:color="000000"/>
              <w:bottom w:val="single" w:sz="4" w:space="0" w:color="000000"/>
              <w:right w:val="single" w:sz="4" w:space="0" w:color="000000"/>
            </w:tcBorders>
            <w:shd w:val="clear" w:color="auto" w:fill="BFBFBF"/>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3</w:t>
            </w:r>
          </w:p>
        </w:tc>
        <w:tc>
          <w:tcPr>
            <w:tcW w:w="680" w:type="dxa"/>
            <w:tcBorders>
              <w:top w:val="nil"/>
              <w:left w:val="single" w:sz="4" w:space="0" w:color="000000"/>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733"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98" w:type="dxa"/>
            <w:tcBorders>
              <w:top w:val="nil"/>
              <w:left w:val="nil"/>
              <w:bottom w:val="single" w:sz="4" w:space="0" w:color="000000"/>
              <w:right w:val="single" w:sz="4" w:space="0" w:color="000000"/>
            </w:tcBorders>
            <w:shd w:val="clear" w:color="auto" w:fill="BFBFBF"/>
            <w:noWrap/>
          </w:tcPr>
          <w:p w:rsidR="008E1476" w:rsidRDefault="008E1476" w:rsidP="008E1476">
            <w:pPr>
              <w:spacing w:after="0" w:line="240" w:lineRule="auto"/>
              <w:rPr>
                <w:rFonts w:ascii="Calibri" w:eastAsia="Times New Roman" w:hAnsi="Calibri" w:cs="Times New Roman"/>
                <w:color w:val="000000"/>
                <w:sz w:val="20"/>
                <w:szCs w:val="20"/>
                <w:lang w:val="es-ES" w:eastAsia="es-ES"/>
              </w:rPr>
            </w:pPr>
          </w:p>
          <w:p w:rsidR="00973238" w:rsidRPr="00973238" w:rsidRDefault="00973238" w:rsidP="008E1476">
            <w:pPr>
              <w:spacing w:after="0" w:line="240" w:lineRule="auto"/>
              <w:rPr>
                <w:rFonts w:ascii="Calibri" w:eastAsia="Times New Roman" w:hAnsi="Calibri" w:cs="Times New Roman"/>
                <w:color w:val="000000"/>
                <w:sz w:val="20"/>
                <w:szCs w:val="20"/>
                <w:lang w:val="es-ES" w:eastAsia="es-ES"/>
              </w:rPr>
            </w:pPr>
          </w:p>
        </w:tc>
        <w:tc>
          <w:tcPr>
            <w:tcW w:w="927"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754"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248"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33"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104"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014"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593"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709"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888" w:type="dxa"/>
            <w:tcBorders>
              <w:top w:val="nil"/>
              <w:left w:val="nil"/>
              <w:bottom w:val="single" w:sz="4" w:space="0" w:color="000000"/>
              <w:right w:val="single" w:sz="4" w:space="0" w:color="000000"/>
            </w:tcBorders>
            <w:shd w:val="clear" w:color="auto" w:fill="BFBFBF"/>
            <w:noWrap/>
          </w:tcPr>
          <w:p w:rsidR="008E1476" w:rsidRDefault="008E1476" w:rsidP="008E1476">
            <w:pPr>
              <w:spacing w:after="0" w:line="240" w:lineRule="auto"/>
              <w:rPr>
                <w:rFonts w:ascii="Calibri" w:eastAsia="Times New Roman" w:hAnsi="Calibri" w:cs="Times New Roman"/>
                <w:color w:val="000000"/>
                <w:sz w:val="20"/>
                <w:szCs w:val="20"/>
                <w:lang w:val="es-ES" w:eastAsia="es-ES"/>
              </w:rPr>
            </w:pPr>
          </w:p>
          <w:p w:rsidR="00973238" w:rsidRDefault="00973238" w:rsidP="008E1476">
            <w:pPr>
              <w:spacing w:after="0" w:line="240" w:lineRule="auto"/>
              <w:rPr>
                <w:rFonts w:ascii="Calibri" w:eastAsia="Times New Roman" w:hAnsi="Calibri" w:cs="Times New Roman"/>
                <w:color w:val="000000"/>
                <w:sz w:val="20"/>
                <w:szCs w:val="20"/>
                <w:lang w:val="es-ES" w:eastAsia="es-ES"/>
              </w:rPr>
            </w:pPr>
          </w:p>
          <w:p w:rsidR="00973238" w:rsidRPr="00973238" w:rsidRDefault="00973238" w:rsidP="008E1476">
            <w:pPr>
              <w:spacing w:after="0" w:line="240" w:lineRule="auto"/>
              <w:rPr>
                <w:rFonts w:ascii="Calibri" w:eastAsia="Times New Roman" w:hAnsi="Calibri" w:cs="Times New Roman"/>
                <w:color w:val="000000"/>
                <w:sz w:val="20"/>
                <w:szCs w:val="20"/>
                <w:lang w:val="es-ES" w:eastAsia="es-ES"/>
              </w:rPr>
            </w:pPr>
          </w:p>
        </w:tc>
        <w:tc>
          <w:tcPr>
            <w:tcW w:w="741"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07" w:type="dxa"/>
            <w:tcBorders>
              <w:top w:val="nil"/>
              <w:left w:val="nil"/>
              <w:bottom w:val="single" w:sz="4" w:space="0" w:color="000000"/>
              <w:right w:val="single" w:sz="4" w:space="0" w:color="000000"/>
            </w:tcBorders>
            <w:shd w:val="clear" w:color="auto" w:fill="BFBFBF"/>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752" w:type="dxa"/>
            <w:tcBorders>
              <w:top w:val="nil"/>
              <w:left w:val="nil"/>
              <w:bottom w:val="single" w:sz="4" w:space="0" w:color="000000"/>
              <w:right w:val="single" w:sz="4" w:space="0" w:color="000000"/>
            </w:tcBorders>
            <w:shd w:val="clear" w:color="auto" w:fill="F2F2F2" w:themeFill="background1" w:themeFillShade="F2"/>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r>
      <w:tr w:rsidR="008E1476" w:rsidRPr="00973238" w:rsidTr="00DB35A9">
        <w:trPr>
          <w:trHeight w:val="162"/>
        </w:trPr>
        <w:tc>
          <w:tcPr>
            <w:tcW w:w="421" w:type="dxa"/>
            <w:tcBorders>
              <w:top w:val="nil"/>
              <w:left w:val="single" w:sz="4" w:space="0" w:color="000000"/>
              <w:bottom w:val="single" w:sz="4" w:space="0" w:color="000000"/>
              <w:right w:val="single" w:sz="4" w:space="0" w:color="000000"/>
            </w:tcBorders>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r w:rsidRPr="00973238">
              <w:rPr>
                <w:rFonts w:ascii="Calibri" w:eastAsia="Times New Roman" w:hAnsi="Calibri" w:cs="Times New Roman"/>
                <w:color w:val="000000"/>
                <w:sz w:val="20"/>
                <w:szCs w:val="20"/>
                <w:lang w:val="es-ES" w:eastAsia="es-ES"/>
              </w:rPr>
              <w:t>4</w:t>
            </w:r>
          </w:p>
        </w:tc>
        <w:tc>
          <w:tcPr>
            <w:tcW w:w="680" w:type="dxa"/>
            <w:tcBorders>
              <w:top w:val="nil"/>
              <w:left w:val="single" w:sz="4" w:space="0" w:color="000000"/>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733"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98" w:type="dxa"/>
            <w:tcBorders>
              <w:top w:val="nil"/>
              <w:left w:val="nil"/>
              <w:bottom w:val="single" w:sz="4" w:space="0" w:color="000000"/>
              <w:right w:val="single" w:sz="4" w:space="0" w:color="000000"/>
            </w:tcBorders>
            <w:shd w:val="clear" w:color="auto" w:fill="auto"/>
            <w:noWrap/>
          </w:tcPr>
          <w:p w:rsidR="008E1476" w:rsidRDefault="008E1476" w:rsidP="008E1476">
            <w:pPr>
              <w:spacing w:after="0" w:line="240" w:lineRule="auto"/>
              <w:rPr>
                <w:rFonts w:ascii="Calibri" w:eastAsia="Times New Roman" w:hAnsi="Calibri" w:cs="Times New Roman"/>
                <w:color w:val="000000"/>
                <w:sz w:val="20"/>
                <w:szCs w:val="20"/>
                <w:lang w:val="es-ES" w:eastAsia="es-ES"/>
              </w:rPr>
            </w:pPr>
          </w:p>
          <w:p w:rsidR="00973238" w:rsidRPr="00973238" w:rsidRDefault="00973238" w:rsidP="008E1476">
            <w:pPr>
              <w:spacing w:after="0" w:line="240" w:lineRule="auto"/>
              <w:rPr>
                <w:rFonts w:ascii="Calibri" w:eastAsia="Times New Roman" w:hAnsi="Calibri" w:cs="Times New Roman"/>
                <w:color w:val="000000"/>
                <w:sz w:val="20"/>
                <w:szCs w:val="20"/>
                <w:lang w:val="es-ES" w:eastAsia="es-ES"/>
              </w:rPr>
            </w:pPr>
          </w:p>
        </w:tc>
        <w:tc>
          <w:tcPr>
            <w:tcW w:w="927"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754"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248" w:type="dxa"/>
            <w:tcBorders>
              <w:top w:val="nil"/>
              <w:left w:val="nil"/>
              <w:bottom w:val="single" w:sz="4" w:space="0" w:color="000000"/>
              <w:right w:val="single" w:sz="4" w:space="0" w:color="000000"/>
            </w:tcBorders>
            <w:shd w:val="clear" w:color="auto" w:fill="auto"/>
            <w:noWrap/>
          </w:tcPr>
          <w:p w:rsidR="008E1476" w:rsidRDefault="008E1476" w:rsidP="008E1476">
            <w:pPr>
              <w:spacing w:after="0" w:line="240" w:lineRule="auto"/>
              <w:rPr>
                <w:rFonts w:ascii="Calibri" w:eastAsia="Times New Roman" w:hAnsi="Calibri" w:cs="Times New Roman"/>
                <w:color w:val="000000"/>
                <w:sz w:val="20"/>
                <w:szCs w:val="20"/>
                <w:lang w:val="es-ES" w:eastAsia="es-ES"/>
              </w:rPr>
            </w:pPr>
          </w:p>
          <w:p w:rsidR="00973238" w:rsidRDefault="00973238" w:rsidP="008E1476">
            <w:pPr>
              <w:spacing w:after="0" w:line="240" w:lineRule="auto"/>
              <w:rPr>
                <w:rFonts w:ascii="Calibri" w:eastAsia="Times New Roman" w:hAnsi="Calibri" w:cs="Times New Roman"/>
                <w:color w:val="000000"/>
                <w:sz w:val="20"/>
                <w:szCs w:val="20"/>
                <w:lang w:val="es-ES" w:eastAsia="es-ES"/>
              </w:rPr>
            </w:pPr>
          </w:p>
          <w:p w:rsidR="00973238" w:rsidRPr="00973238" w:rsidRDefault="00973238" w:rsidP="008E1476">
            <w:pPr>
              <w:spacing w:after="0" w:line="240" w:lineRule="auto"/>
              <w:rPr>
                <w:rFonts w:ascii="Calibri" w:eastAsia="Times New Roman" w:hAnsi="Calibri" w:cs="Times New Roman"/>
                <w:color w:val="000000"/>
                <w:sz w:val="20"/>
                <w:szCs w:val="20"/>
                <w:lang w:val="es-ES" w:eastAsia="es-ES"/>
              </w:rPr>
            </w:pPr>
          </w:p>
        </w:tc>
        <w:tc>
          <w:tcPr>
            <w:tcW w:w="833"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104"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1014"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593"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709"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425"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888"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741"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rPr>
                <w:rFonts w:ascii="Calibri" w:eastAsia="Times New Roman" w:hAnsi="Calibri" w:cs="Times New Roman"/>
                <w:color w:val="000000"/>
                <w:sz w:val="20"/>
                <w:szCs w:val="20"/>
                <w:lang w:val="es-ES" w:eastAsia="es-ES"/>
              </w:rPr>
            </w:pPr>
          </w:p>
        </w:tc>
        <w:tc>
          <w:tcPr>
            <w:tcW w:w="807" w:type="dxa"/>
            <w:tcBorders>
              <w:top w:val="nil"/>
              <w:left w:val="nil"/>
              <w:bottom w:val="single" w:sz="4" w:space="0" w:color="000000"/>
              <w:right w:val="single" w:sz="4" w:space="0" w:color="000000"/>
            </w:tcBorders>
            <w:shd w:val="clear" w:color="auto" w:fill="auto"/>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c>
          <w:tcPr>
            <w:tcW w:w="752" w:type="dxa"/>
            <w:tcBorders>
              <w:top w:val="nil"/>
              <w:left w:val="nil"/>
              <w:bottom w:val="single" w:sz="4" w:space="0" w:color="000000"/>
              <w:right w:val="single" w:sz="4" w:space="0" w:color="000000"/>
            </w:tcBorders>
            <w:shd w:val="clear" w:color="auto" w:fill="F2F2F2" w:themeFill="background1" w:themeFillShade="F2"/>
            <w:noWrap/>
          </w:tcPr>
          <w:p w:rsidR="008E1476" w:rsidRPr="00973238" w:rsidRDefault="008E1476" w:rsidP="008E1476">
            <w:pPr>
              <w:spacing w:after="0" w:line="240" w:lineRule="auto"/>
              <w:jc w:val="center"/>
              <w:rPr>
                <w:rFonts w:ascii="Calibri" w:eastAsia="Times New Roman" w:hAnsi="Calibri" w:cs="Times New Roman"/>
                <w:color w:val="000000"/>
                <w:sz w:val="20"/>
                <w:szCs w:val="20"/>
                <w:lang w:val="es-ES" w:eastAsia="es-ES"/>
              </w:rPr>
            </w:pPr>
          </w:p>
        </w:tc>
      </w:tr>
    </w:tbl>
    <w:p w:rsidR="00A1137C" w:rsidRPr="008E1476" w:rsidRDefault="00A1137C" w:rsidP="008E1476">
      <w:pPr>
        <w:spacing w:after="200" w:line="276" w:lineRule="auto"/>
        <w:jc w:val="both"/>
        <w:rPr>
          <w:rFonts w:ascii="Calibri" w:eastAsia="Calibri" w:hAnsi="Calibri" w:cs="Times New Roman"/>
          <w:sz w:val="2"/>
          <w:lang w:val="es-ES"/>
        </w:rPr>
      </w:pPr>
    </w:p>
    <w:p w:rsidR="008E1476" w:rsidRPr="008E1476" w:rsidRDefault="008E1476" w:rsidP="008E1476">
      <w:pPr>
        <w:spacing w:after="200" w:line="276" w:lineRule="auto"/>
        <w:jc w:val="both"/>
        <w:rPr>
          <w:rFonts w:ascii="Calibri" w:eastAsia="Calibri" w:hAnsi="Calibri" w:cs="Times New Roman"/>
          <w:sz w:val="2"/>
          <w:lang w:val="es-ES"/>
        </w:rPr>
      </w:pPr>
    </w:p>
    <w:tbl>
      <w:tblPr>
        <w:tblW w:w="398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75"/>
        <w:gridCol w:w="2409"/>
      </w:tblGrid>
      <w:tr w:rsidR="008E1476" w:rsidRPr="008E1476" w:rsidTr="008E1476">
        <w:trPr>
          <w:trHeight w:val="199"/>
        </w:trPr>
        <w:tc>
          <w:tcPr>
            <w:tcW w:w="3984" w:type="dxa"/>
            <w:gridSpan w:val="2"/>
            <w:shd w:val="clear" w:color="auto" w:fill="D9D9D9"/>
            <w:noWrap/>
          </w:tcPr>
          <w:p w:rsidR="008E1476" w:rsidRDefault="008E1476" w:rsidP="008E1476">
            <w:pPr>
              <w:spacing w:after="0" w:line="240" w:lineRule="auto"/>
              <w:jc w:val="center"/>
              <w:rPr>
                <w:rFonts w:ascii="Times New Roman" w:eastAsia="Times New Roman" w:hAnsi="Times New Roman" w:cs="Times New Roman"/>
                <w:b/>
                <w:bCs/>
                <w:color w:val="000000"/>
                <w:sz w:val="18"/>
                <w:szCs w:val="18"/>
                <w:lang w:val="es-ES_tradnl" w:eastAsia="es-ES"/>
              </w:rPr>
            </w:pPr>
            <w:r w:rsidRPr="008E1476">
              <w:rPr>
                <w:rFonts w:ascii="Times New Roman" w:eastAsia="Times New Roman" w:hAnsi="Times New Roman" w:cs="Times New Roman"/>
                <w:b/>
                <w:bCs/>
                <w:color w:val="000000"/>
                <w:sz w:val="18"/>
                <w:szCs w:val="18"/>
                <w:lang w:val="es-ES_tradnl" w:eastAsia="es-ES"/>
              </w:rPr>
              <w:t>RESUMEN</w:t>
            </w:r>
          </w:p>
          <w:p w:rsidR="00973238" w:rsidRDefault="00973238" w:rsidP="008E1476">
            <w:pPr>
              <w:spacing w:after="0" w:line="240" w:lineRule="auto"/>
              <w:jc w:val="center"/>
              <w:rPr>
                <w:rFonts w:ascii="Times New Roman" w:eastAsia="Times New Roman" w:hAnsi="Times New Roman" w:cs="Times New Roman"/>
                <w:b/>
                <w:bCs/>
                <w:color w:val="000000"/>
                <w:sz w:val="18"/>
                <w:szCs w:val="18"/>
                <w:lang w:val="es-ES_tradnl" w:eastAsia="es-ES"/>
              </w:rPr>
            </w:pPr>
          </w:p>
          <w:p w:rsidR="00973238" w:rsidRPr="008E1476" w:rsidRDefault="00973238" w:rsidP="008E1476">
            <w:pPr>
              <w:spacing w:after="0" w:line="240" w:lineRule="auto"/>
              <w:jc w:val="center"/>
              <w:rPr>
                <w:rFonts w:ascii="Times New Roman" w:eastAsia="Times New Roman" w:hAnsi="Times New Roman" w:cs="Times New Roman"/>
                <w:b/>
                <w:bCs/>
                <w:color w:val="000000"/>
                <w:sz w:val="18"/>
                <w:szCs w:val="18"/>
                <w:lang w:val="es-ES_tradnl" w:eastAsia="es-ES"/>
              </w:rPr>
            </w:pPr>
          </w:p>
        </w:tc>
      </w:tr>
      <w:tr w:rsidR="008E1476" w:rsidRPr="008E1476" w:rsidTr="008E1476">
        <w:trPr>
          <w:trHeight w:val="124"/>
        </w:trPr>
        <w:tc>
          <w:tcPr>
            <w:tcW w:w="1575" w:type="dxa"/>
            <w:shd w:val="clear" w:color="auto" w:fill="D9D9D9"/>
            <w:noWrap/>
            <w:hideMark/>
          </w:tcPr>
          <w:p w:rsidR="008E1476" w:rsidRPr="008E1476" w:rsidRDefault="00A1137C" w:rsidP="008E1476">
            <w:pPr>
              <w:spacing w:after="0" w:line="240" w:lineRule="auto"/>
              <w:rPr>
                <w:rFonts w:ascii="Times New Roman" w:eastAsia="Times New Roman" w:hAnsi="Times New Roman" w:cs="Times New Roman"/>
                <w:b/>
                <w:bCs/>
                <w:color w:val="000000"/>
                <w:sz w:val="18"/>
                <w:szCs w:val="18"/>
                <w:lang w:val="es-ES_tradnl" w:eastAsia="es-ES"/>
              </w:rPr>
            </w:pPr>
            <w:r>
              <w:rPr>
                <w:rFonts w:ascii="Times New Roman" w:eastAsia="Times New Roman" w:hAnsi="Times New Roman" w:cs="Times New Roman"/>
                <w:b/>
                <w:bCs/>
                <w:color w:val="000000"/>
                <w:sz w:val="18"/>
                <w:szCs w:val="18"/>
                <w:lang w:val="es-ES_tradnl" w:eastAsia="es-ES"/>
              </w:rPr>
              <w:t>IE.</w:t>
            </w:r>
          </w:p>
        </w:tc>
        <w:tc>
          <w:tcPr>
            <w:tcW w:w="2409" w:type="dxa"/>
            <w:shd w:val="clear" w:color="auto" w:fill="D9D9D9"/>
            <w:hideMark/>
          </w:tcPr>
          <w:p w:rsidR="008E1476" w:rsidRDefault="008E1476" w:rsidP="008E1476">
            <w:pPr>
              <w:spacing w:after="0" w:line="240" w:lineRule="auto"/>
              <w:rPr>
                <w:rFonts w:ascii="Times New Roman" w:eastAsia="Times New Roman" w:hAnsi="Times New Roman" w:cs="Times New Roman"/>
                <w:b/>
                <w:bCs/>
                <w:color w:val="000000"/>
                <w:sz w:val="18"/>
                <w:szCs w:val="18"/>
                <w:lang w:val="es-ES_tradnl" w:eastAsia="es-ES"/>
              </w:rPr>
            </w:pPr>
            <w:r w:rsidRPr="008E1476">
              <w:rPr>
                <w:rFonts w:ascii="Times New Roman" w:eastAsia="Times New Roman" w:hAnsi="Times New Roman" w:cs="Times New Roman"/>
                <w:b/>
                <w:bCs/>
                <w:color w:val="000000"/>
                <w:sz w:val="18"/>
                <w:szCs w:val="18"/>
                <w:lang w:val="es-ES_tradnl" w:eastAsia="es-ES"/>
              </w:rPr>
              <w:t>CANTIDAD DE PLAZAS</w:t>
            </w:r>
          </w:p>
          <w:p w:rsidR="00973238" w:rsidRDefault="00973238" w:rsidP="008E1476">
            <w:pPr>
              <w:spacing w:after="0" w:line="240" w:lineRule="auto"/>
              <w:rPr>
                <w:rFonts w:ascii="Times New Roman" w:eastAsia="Times New Roman" w:hAnsi="Times New Roman" w:cs="Times New Roman"/>
                <w:b/>
                <w:bCs/>
                <w:color w:val="000000"/>
                <w:sz w:val="18"/>
                <w:szCs w:val="18"/>
                <w:lang w:val="es-ES_tradnl" w:eastAsia="es-ES"/>
              </w:rPr>
            </w:pPr>
          </w:p>
          <w:p w:rsidR="00973238" w:rsidRPr="008E1476" w:rsidRDefault="00973238" w:rsidP="008E1476">
            <w:pPr>
              <w:spacing w:after="0" w:line="240" w:lineRule="auto"/>
              <w:rPr>
                <w:rFonts w:ascii="Times New Roman" w:eastAsia="Times New Roman" w:hAnsi="Times New Roman" w:cs="Times New Roman"/>
                <w:b/>
                <w:bCs/>
                <w:color w:val="000000"/>
                <w:sz w:val="18"/>
                <w:szCs w:val="18"/>
                <w:lang w:val="es-ES_tradnl" w:eastAsia="es-ES"/>
              </w:rPr>
            </w:pPr>
          </w:p>
        </w:tc>
      </w:tr>
      <w:tr w:rsidR="008E1476" w:rsidRPr="008E1476" w:rsidTr="00A1137C">
        <w:trPr>
          <w:trHeight w:val="240"/>
        </w:trPr>
        <w:tc>
          <w:tcPr>
            <w:tcW w:w="1575" w:type="dxa"/>
            <w:shd w:val="clear" w:color="auto" w:fill="9BBB59"/>
            <w:noWrap/>
          </w:tcPr>
          <w:p w:rsidR="008E1476" w:rsidRPr="008E1476" w:rsidRDefault="008E1476" w:rsidP="008E1476">
            <w:pPr>
              <w:spacing w:after="0" w:line="240" w:lineRule="auto"/>
              <w:rPr>
                <w:rFonts w:ascii="Times New Roman" w:eastAsia="Times New Roman" w:hAnsi="Times New Roman" w:cs="Times New Roman"/>
                <w:color w:val="000000"/>
                <w:sz w:val="18"/>
                <w:szCs w:val="18"/>
                <w:lang w:val="es-ES_tradnl" w:eastAsia="es-ES"/>
              </w:rPr>
            </w:pPr>
          </w:p>
        </w:tc>
        <w:tc>
          <w:tcPr>
            <w:tcW w:w="2409" w:type="dxa"/>
            <w:shd w:val="clear" w:color="auto" w:fill="9BBB59"/>
            <w:noWrap/>
          </w:tcPr>
          <w:p w:rsidR="008E1476" w:rsidRDefault="008E1476" w:rsidP="008E1476">
            <w:pPr>
              <w:spacing w:after="0" w:line="240" w:lineRule="auto"/>
              <w:jc w:val="right"/>
              <w:rPr>
                <w:rFonts w:ascii="Times New Roman" w:eastAsia="Times New Roman" w:hAnsi="Times New Roman" w:cs="Times New Roman"/>
                <w:color w:val="000000"/>
                <w:sz w:val="18"/>
                <w:szCs w:val="18"/>
                <w:lang w:val="es-ES_tradnl" w:eastAsia="es-ES"/>
              </w:rPr>
            </w:pPr>
          </w:p>
          <w:p w:rsidR="00973238" w:rsidRDefault="00973238" w:rsidP="008E1476">
            <w:pPr>
              <w:spacing w:after="0" w:line="240" w:lineRule="auto"/>
              <w:jc w:val="right"/>
              <w:rPr>
                <w:rFonts w:ascii="Times New Roman" w:eastAsia="Times New Roman" w:hAnsi="Times New Roman" w:cs="Times New Roman"/>
                <w:color w:val="000000"/>
                <w:sz w:val="18"/>
                <w:szCs w:val="18"/>
                <w:lang w:val="es-ES_tradnl" w:eastAsia="es-ES"/>
              </w:rPr>
            </w:pPr>
          </w:p>
          <w:p w:rsidR="00973238" w:rsidRPr="008E1476" w:rsidRDefault="00973238" w:rsidP="008E1476">
            <w:pPr>
              <w:spacing w:after="0" w:line="240" w:lineRule="auto"/>
              <w:jc w:val="right"/>
              <w:rPr>
                <w:rFonts w:ascii="Times New Roman" w:eastAsia="Times New Roman" w:hAnsi="Times New Roman" w:cs="Times New Roman"/>
                <w:color w:val="000000"/>
                <w:sz w:val="18"/>
                <w:szCs w:val="18"/>
                <w:lang w:val="es-ES_tradnl" w:eastAsia="es-ES"/>
              </w:rPr>
            </w:pPr>
          </w:p>
        </w:tc>
      </w:tr>
      <w:tr w:rsidR="008E1476" w:rsidRPr="008E1476" w:rsidTr="008E1476">
        <w:trPr>
          <w:trHeight w:val="240"/>
        </w:trPr>
        <w:tc>
          <w:tcPr>
            <w:tcW w:w="1575" w:type="dxa"/>
            <w:shd w:val="clear" w:color="auto" w:fill="D9D9D9"/>
            <w:noWrap/>
            <w:hideMark/>
          </w:tcPr>
          <w:p w:rsidR="008E1476" w:rsidRPr="008E1476" w:rsidRDefault="008E1476" w:rsidP="008E1476">
            <w:pPr>
              <w:spacing w:after="0" w:line="240" w:lineRule="auto"/>
              <w:jc w:val="center"/>
              <w:rPr>
                <w:rFonts w:ascii="Times New Roman" w:eastAsia="Times New Roman" w:hAnsi="Times New Roman" w:cs="Times New Roman"/>
                <w:b/>
                <w:color w:val="000000"/>
                <w:sz w:val="24"/>
                <w:szCs w:val="18"/>
                <w:lang w:val="es-ES_tradnl" w:eastAsia="es-ES"/>
              </w:rPr>
            </w:pPr>
            <w:r w:rsidRPr="008E1476">
              <w:rPr>
                <w:rFonts w:ascii="Times New Roman" w:eastAsia="Times New Roman" w:hAnsi="Times New Roman" w:cs="Times New Roman"/>
                <w:b/>
                <w:color w:val="000000"/>
                <w:sz w:val="24"/>
                <w:szCs w:val="18"/>
                <w:lang w:val="es-ES_tradnl" w:eastAsia="es-ES"/>
              </w:rPr>
              <w:t>TOTAL</w:t>
            </w:r>
          </w:p>
        </w:tc>
        <w:tc>
          <w:tcPr>
            <w:tcW w:w="2409" w:type="dxa"/>
            <w:shd w:val="clear" w:color="auto" w:fill="D9D9D9"/>
            <w:noWrap/>
            <w:hideMark/>
          </w:tcPr>
          <w:p w:rsidR="00973238" w:rsidRDefault="00973238" w:rsidP="008E1476">
            <w:pPr>
              <w:spacing w:after="0" w:line="240" w:lineRule="auto"/>
              <w:jc w:val="right"/>
              <w:rPr>
                <w:rFonts w:ascii="Times New Roman" w:eastAsia="Times New Roman" w:hAnsi="Times New Roman" w:cs="Times New Roman"/>
                <w:b/>
                <w:bCs/>
                <w:color w:val="000000"/>
                <w:sz w:val="24"/>
                <w:szCs w:val="18"/>
                <w:lang w:val="es-ES_tradnl" w:eastAsia="es-ES"/>
              </w:rPr>
            </w:pPr>
          </w:p>
          <w:p w:rsidR="008E1476" w:rsidRPr="008E1476" w:rsidRDefault="008E1476" w:rsidP="00973238">
            <w:pPr>
              <w:spacing w:after="0" w:line="240" w:lineRule="auto"/>
              <w:jc w:val="center"/>
              <w:rPr>
                <w:rFonts w:ascii="Times New Roman" w:eastAsia="Times New Roman" w:hAnsi="Times New Roman" w:cs="Times New Roman"/>
                <w:b/>
                <w:bCs/>
                <w:color w:val="000000"/>
                <w:sz w:val="24"/>
                <w:szCs w:val="18"/>
                <w:lang w:val="es-ES_tradnl" w:eastAsia="es-ES"/>
              </w:rPr>
            </w:pPr>
          </w:p>
        </w:tc>
      </w:tr>
    </w:tbl>
    <w:p w:rsidR="008E1476" w:rsidRPr="008E1476" w:rsidRDefault="008E1476" w:rsidP="008E1476">
      <w:pPr>
        <w:spacing w:after="200" w:line="276" w:lineRule="auto"/>
        <w:jc w:val="both"/>
        <w:rPr>
          <w:rFonts w:ascii="Calibri" w:eastAsia="Calibri" w:hAnsi="Calibri" w:cs="Times New Roman"/>
          <w:lang w:val="es-ES"/>
        </w:rPr>
        <w:sectPr w:rsidR="008E1476" w:rsidRPr="008E1476" w:rsidSect="001E61EF">
          <w:pgSz w:w="16817" w:h="11901" w:orient="landscape"/>
          <w:pgMar w:top="1701" w:right="992" w:bottom="1701" w:left="1276" w:header="709" w:footer="709" w:gutter="0"/>
          <w:cols w:space="708"/>
          <w:docGrid w:linePitch="360"/>
        </w:sectPr>
      </w:pPr>
    </w:p>
    <w:p w:rsidR="008E1476" w:rsidRPr="008E1476" w:rsidRDefault="008E1476" w:rsidP="008E1476">
      <w:pPr>
        <w:spacing w:after="200" w:line="276" w:lineRule="auto"/>
        <w:jc w:val="both"/>
        <w:rPr>
          <w:rFonts w:ascii="Calibri" w:eastAsia="Calibri" w:hAnsi="Calibri" w:cs="Times New Roman"/>
          <w:sz w:val="6"/>
          <w:lang w:val="es-ES"/>
        </w:rPr>
      </w:pPr>
    </w:p>
    <w:p w:rsidR="008E1476" w:rsidRPr="001E61EF" w:rsidRDefault="00A1137C" w:rsidP="001E61EF">
      <w:pPr>
        <w:spacing w:after="200" w:line="276" w:lineRule="auto"/>
        <w:jc w:val="both"/>
        <w:rPr>
          <w:rFonts w:ascii="Calibri" w:eastAsia="Calibri" w:hAnsi="Calibri" w:cs="Times New Roman"/>
          <w:b/>
          <w:lang w:val="es-ES"/>
        </w:rPr>
      </w:pPr>
      <w:r>
        <w:rPr>
          <w:rFonts w:ascii="Calibri" w:eastAsia="Calibri" w:hAnsi="Calibri" w:cs="Times New Roman"/>
          <w:b/>
          <w:lang w:val="es-ES"/>
        </w:rPr>
        <w:t>XI</w:t>
      </w:r>
      <w:r w:rsidR="008E1476" w:rsidRPr="008E1476">
        <w:rPr>
          <w:rFonts w:ascii="Calibri" w:eastAsia="Calibri" w:hAnsi="Calibri" w:cs="Times New Roman"/>
          <w:b/>
          <w:lang w:val="es-ES"/>
        </w:rPr>
        <w:t>. ACTIVIDADES Y  CRONOGRAMA POR ETAPAS</w:t>
      </w:r>
    </w:p>
    <w:p w:rsidR="008E1476" w:rsidRPr="008E1476" w:rsidRDefault="00B34C7C" w:rsidP="00A1137C">
      <w:pPr>
        <w:shd w:val="clear" w:color="auto" w:fill="FFFFFF" w:themeFill="background1"/>
        <w:spacing w:after="120" w:line="240" w:lineRule="auto"/>
        <w:jc w:val="both"/>
        <w:rPr>
          <w:rFonts w:ascii="Calibri" w:eastAsia="Calibri" w:hAnsi="Calibri" w:cs="Times New Roman"/>
          <w:b/>
          <w:lang w:val="es-ES"/>
        </w:rPr>
      </w:pPr>
      <w:r>
        <w:rPr>
          <w:rFonts w:ascii="Calibri" w:eastAsia="Calibri" w:hAnsi="Calibri" w:cs="Times New Roman"/>
          <w:b/>
          <w:shd w:val="clear" w:color="auto" w:fill="B6DDE8"/>
          <w:lang w:val="es-ES"/>
        </w:rPr>
        <w:t xml:space="preserve">1.- </w:t>
      </w:r>
      <w:r w:rsidR="008E1476" w:rsidRPr="008E1476">
        <w:rPr>
          <w:rFonts w:ascii="Calibri" w:eastAsia="Calibri" w:hAnsi="Calibri" w:cs="Times New Roman"/>
          <w:b/>
          <w:shd w:val="clear" w:color="auto" w:fill="B6DDE8"/>
          <w:lang w:val="es-ES"/>
        </w:rPr>
        <w:t>ETAPA DE PLANIFICACIÓN</w:t>
      </w:r>
    </w:p>
    <w:p w:rsidR="008E1476" w:rsidRPr="008E1476" w:rsidRDefault="008E1476" w:rsidP="00A1137C">
      <w:pPr>
        <w:spacing w:after="200" w:line="276" w:lineRule="auto"/>
        <w:jc w:val="both"/>
        <w:rPr>
          <w:rFonts w:ascii="Calibri" w:eastAsia="Calibri" w:hAnsi="Calibri" w:cs="Times New Roman"/>
          <w:b/>
          <w:sz w:val="4"/>
          <w:lang w:val="es-ES"/>
        </w:rPr>
      </w:pPr>
    </w:p>
    <w:tbl>
      <w:tblPr>
        <w:tblStyle w:val="Tablaconcuadrcula1"/>
        <w:tblW w:w="14596" w:type="dxa"/>
        <w:tblLook w:val="04A0" w:firstRow="1" w:lastRow="0" w:firstColumn="1" w:lastColumn="0" w:noHBand="0" w:noVBand="1"/>
      </w:tblPr>
      <w:tblGrid>
        <w:gridCol w:w="2802"/>
        <w:gridCol w:w="2580"/>
        <w:gridCol w:w="3544"/>
        <w:gridCol w:w="1701"/>
        <w:gridCol w:w="3969"/>
      </w:tblGrid>
      <w:tr w:rsidR="008E1476" w:rsidRPr="001E61EF" w:rsidTr="00DB35A9">
        <w:tc>
          <w:tcPr>
            <w:tcW w:w="2802" w:type="dxa"/>
            <w:shd w:val="clear" w:color="auto" w:fill="F2F2F2" w:themeFill="background1" w:themeFillShade="F2"/>
          </w:tcPr>
          <w:p w:rsidR="008E1476" w:rsidRPr="001E61EF" w:rsidRDefault="008E1476" w:rsidP="00393111">
            <w:pPr>
              <w:jc w:val="center"/>
              <w:rPr>
                <w:rFonts w:ascii="Calibri" w:eastAsia="Calibri" w:hAnsi="Calibri" w:cs="Times New Roman"/>
                <w:b/>
                <w:sz w:val="20"/>
                <w:szCs w:val="20"/>
              </w:rPr>
            </w:pPr>
            <w:r w:rsidRPr="001E61EF">
              <w:rPr>
                <w:rFonts w:ascii="Calibri" w:eastAsia="Calibri" w:hAnsi="Calibri" w:cs="Times New Roman"/>
                <w:b/>
                <w:sz w:val="20"/>
                <w:szCs w:val="20"/>
              </w:rPr>
              <w:t>ACTIVIDADES</w:t>
            </w:r>
          </w:p>
        </w:tc>
        <w:tc>
          <w:tcPr>
            <w:tcW w:w="2580" w:type="dxa"/>
            <w:shd w:val="clear" w:color="auto" w:fill="F2F2F2" w:themeFill="background1" w:themeFillShade="F2"/>
          </w:tcPr>
          <w:p w:rsidR="008E1476" w:rsidRPr="001E61EF" w:rsidRDefault="008E1476" w:rsidP="00393111">
            <w:pPr>
              <w:jc w:val="center"/>
              <w:rPr>
                <w:rFonts w:ascii="Calibri" w:eastAsia="Calibri" w:hAnsi="Calibri" w:cs="Times New Roman"/>
                <w:b/>
                <w:sz w:val="20"/>
                <w:szCs w:val="20"/>
              </w:rPr>
            </w:pPr>
            <w:r w:rsidRPr="001E61EF">
              <w:rPr>
                <w:rFonts w:ascii="Calibri" w:eastAsia="Calibri" w:hAnsi="Calibri" w:cs="Times New Roman"/>
                <w:b/>
                <w:sz w:val="20"/>
                <w:szCs w:val="20"/>
              </w:rPr>
              <w:t>INSUMOS/ INSTRUMENTO</w:t>
            </w:r>
          </w:p>
        </w:tc>
        <w:tc>
          <w:tcPr>
            <w:tcW w:w="3544" w:type="dxa"/>
            <w:shd w:val="clear" w:color="auto" w:fill="F2F2F2" w:themeFill="background1" w:themeFillShade="F2"/>
          </w:tcPr>
          <w:p w:rsidR="008E1476" w:rsidRPr="001E61EF" w:rsidRDefault="008E1476" w:rsidP="00393111">
            <w:pPr>
              <w:jc w:val="center"/>
              <w:rPr>
                <w:rFonts w:ascii="Calibri" w:eastAsia="Calibri" w:hAnsi="Calibri" w:cs="Times New Roman"/>
                <w:b/>
                <w:sz w:val="20"/>
                <w:szCs w:val="20"/>
              </w:rPr>
            </w:pPr>
            <w:r w:rsidRPr="001E61EF">
              <w:rPr>
                <w:rFonts w:ascii="Calibri" w:eastAsia="Calibri" w:hAnsi="Calibri" w:cs="Times New Roman"/>
                <w:b/>
                <w:sz w:val="20"/>
                <w:szCs w:val="20"/>
              </w:rPr>
              <w:t>PRODUCTO</w:t>
            </w:r>
          </w:p>
        </w:tc>
        <w:tc>
          <w:tcPr>
            <w:tcW w:w="1701" w:type="dxa"/>
            <w:shd w:val="clear" w:color="auto" w:fill="F2F2F2" w:themeFill="background1" w:themeFillShade="F2"/>
          </w:tcPr>
          <w:p w:rsidR="008E1476" w:rsidRPr="001E61EF" w:rsidRDefault="008E1476" w:rsidP="00393111">
            <w:pPr>
              <w:jc w:val="center"/>
              <w:rPr>
                <w:rFonts w:ascii="Calibri" w:eastAsia="Calibri" w:hAnsi="Calibri" w:cs="Times New Roman"/>
                <w:b/>
                <w:sz w:val="20"/>
                <w:szCs w:val="20"/>
              </w:rPr>
            </w:pPr>
            <w:r w:rsidRPr="001E61EF">
              <w:rPr>
                <w:rFonts w:ascii="Calibri" w:eastAsia="Calibri" w:hAnsi="Calibri" w:cs="Times New Roman"/>
                <w:b/>
                <w:sz w:val="20"/>
                <w:szCs w:val="20"/>
              </w:rPr>
              <w:t>FECHA</w:t>
            </w:r>
          </w:p>
        </w:tc>
        <w:tc>
          <w:tcPr>
            <w:tcW w:w="3969" w:type="dxa"/>
            <w:shd w:val="clear" w:color="auto" w:fill="F2F2F2" w:themeFill="background1" w:themeFillShade="F2"/>
          </w:tcPr>
          <w:p w:rsidR="008E1476" w:rsidRPr="001E61EF" w:rsidRDefault="008E1476" w:rsidP="00393111">
            <w:pPr>
              <w:jc w:val="center"/>
              <w:rPr>
                <w:rFonts w:ascii="Calibri" w:eastAsia="Calibri" w:hAnsi="Calibri" w:cs="Times New Roman"/>
                <w:b/>
                <w:sz w:val="20"/>
                <w:szCs w:val="20"/>
              </w:rPr>
            </w:pPr>
            <w:r w:rsidRPr="001E61EF">
              <w:rPr>
                <w:rFonts w:ascii="Calibri" w:eastAsia="Calibri" w:hAnsi="Calibri" w:cs="Times New Roman"/>
                <w:b/>
                <w:sz w:val="20"/>
                <w:szCs w:val="20"/>
              </w:rPr>
              <w:t>RESPONSABLE</w:t>
            </w:r>
          </w:p>
        </w:tc>
      </w:tr>
      <w:tr w:rsidR="008E1476" w:rsidRPr="001E61EF" w:rsidTr="00DB35A9">
        <w:tc>
          <w:tcPr>
            <w:tcW w:w="2802" w:type="dxa"/>
            <w:shd w:val="clear" w:color="auto" w:fill="F2F2F2" w:themeFill="background1" w:themeFillShade="F2"/>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Elaboración del plan general.</w:t>
            </w:r>
          </w:p>
        </w:tc>
        <w:tc>
          <w:tcPr>
            <w:tcW w:w="2580" w:type="dxa"/>
            <w:shd w:val="clear" w:color="auto" w:fill="F2F2F2" w:themeFill="background1" w:themeFillShade="F2"/>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Resolución de Secretaría General Nº 018-2017-MINEDU</w:t>
            </w:r>
          </w:p>
        </w:tc>
        <w:tc>
          <w:tcPr>
            <w:tcW w:w="3544" w:type="dxa"/>
            <w:shd w:val="clear" w:color="auto" w:fill="F2F2F2" w:themeFill="background1" w:themeFillShade="F2"/>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Plan de Evaluación para la Etapa Descentralizada.</w:t>
            </w:r>
          </w:p>
        </w:tc>
        <w:tc>
          <w:tcPr>
            <w:tcW w:w="1701" w:type="dxa"/>
            <w:shd w:val="clear" w:color="auto" w:fill="F2F2F2" w:themeFill="background1" w:themeFillShade="F2"/>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Junio-julio-agosto</w:t>
            </w:r>
          </w:p>
        </w:tc>
        <w:tc>
          <w:tcPr>
            <w:tcW w:w="3969" w:type="dxa"/>
            <w:shd w:val="clear" w:color="auto" w:fill="F2F2F2" w:themeFill="background1" w:themeFillShade="F2"/>
          </w:tcPr>
          <w:p w:rsidR="008E1476" w:rsidRPr="001E61EF" w:rsidRDefault="007C1181" w:rsidP="008E1476">
            <w:pPr>
              <w:jc w:val="both"/>
              <w:rPr>
                <w:rFonts w:ascii="Calibri" w:eastAsia="Calibri" w:hAnsi="Calibri" w:cs="Times New Roman"/>
                <w:sz w:val="20"/>
                <w:szCs w:val="20"/>
              </w:rPr>
            </w:pPr>
            <w:r>
              <w:rPr>
                <w:rFonts w:ascii="Calibri" w:eastAsia="Calibri" w:hAnsi="Calibri" w:cs="Times New Roman"/>
                <w:sz w:val="20"/>
                <w:szCs w:val="20"/>
              </w:rPr>
              <w:t>Director, subdirector, coordinador académico.</w:t>
            </w: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 xml:space="preserve">Conformación </w:t>
            </w:r>
            <w:r w:rsidR="004E6D42">
              <w:rPr>
                <w:rFonts w:ascii="Calibri" w:eastAsia="Calibri" w:hAnsi="Calibri" w:cs="Times New Roman"/>
                <w:b/>
                <w:sz w:val="20"/>
                <w:szCs w:val="20"/>
              </w:rPr>
              <w:t>del Comité de Evaluación de IE.</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Resolución de Secretaría General Nº 018-2017-MINEDU</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 xml:space="preserve">    Acta de conformación del Comité de Evaluación de UGEL</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28 de junio.</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 xml:space="preserve">Revisión  y validación de   las plazas puestas en  concurso </w:t>
            </w:r>
          </w:p>
        </w:tc>
        <w:tc>
          <w:tcPr>
            <w:tcW w:w="2580" w:type="dxa"/>
          </w:tcPr>
          <w:p w:rsidR="008E1476" w:rsidRPr="001E61EF" w:rsidRDefault="00393111" w:rsidP="008E1476">
            <w:pPr>
              <w:jc w:val="both"/>
              <w:rPr>
                <w:rFonts w:ascii="Calibri" w:eastAsia="Calibri" w:hAnsi="Calibri" w:cs="Times New Roman"/>
                <w:sz w:val="20"/>
                <w:szCs w:val="20"/>
              </w:rPr>
            </w:pPr>
            <w:r>
              <w:rPr>
                <w:rFonts w:ascii="Calibri" w:eastAsia="Calibri" w:hAnsi="Calibri" w:cs="Times New Roman"/>
                <w:sz w:val="20"/>
                <w:szCs w:val="20"/>
              </w:rPr>
              <w:t>Página web del MINEDU</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Relación  de plazas validadas para el  concurso  de nombramiento en la UGEL.</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12 de julo</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Subsanación de ob</w:t>
            </w:r>
            <w:r w:rsidR="00393111">
              <w:rPr>
                <w:rFonts w:ascii="Calibri" w:eastAsia="Calibri" w:hAnsi="Calibri" w:cs="Times New Roman"/>
                <w:b/>
                <w:sz w:val="20"/>
                <w:szCs w:val="20"/>
              </w:rPr>
              <w:t>servaciones por parte de la IE.</w:t>
            </w:r>
            <w:r w:rsidRPr="001E61EF">
              <w:rPr>
                <w:rFonts w:ascii="Calibri" w:eastAsia="Calibri" w:hAnsi="Calibri" w:cs="Times New Roman"/>
                <w:b/>
                <w:sz w:val="20"/>
                <w:szCs w:val="20"/>
              </w:rPr>
              <w:t>, a través del sistema NEXUS, de la relación de plazas pre publicadas y remisión al MINEDU del reporte generado por dicho sistema.</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Página web del ministerio</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Relación  de plazas validadas para el  concurso  de nombramiento en la UGEL.</w:t>
            </w:r>
          </w:p>
        </w:tc>
        <w:tc>
          <w:tcPr>
            <w:tcW w:w="1701" w:type="dxa"/>
          </w:tcPr>
          <w:p w:rsidR="008E1476" w:rsidRPr="001E61EF" w:rsidRDefault="008E1476" w:rsidP="007C1181">
            <w:pPr>
              <w:rPr>
                <w:rFonts w:ascii="Calibri" w:eastAsia="Calibri" w:hAnsi="Calibri" w:cs="Times New Roman"/>
                <w:sz w:val="20"/>
                <w:szCs w:val="20"/>
              </w:rPr>
            </w:pPr>
            <w:r w:rsidRPr="001E61EF">
              <w:rPr>
                <w:rFonts w:ascii="Calibri" w:eastAsia="Calibri" w:hAnsi="Calibri" w:cs="Times New Roman"/>
                <w:sz w:val="20"/>
                <w:szCs w:val="20"/>
              </w:rPr>
              <w:t>13 de julio</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Revisión de la publicación final de plazas puestas a concurso para nombramiento</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Página web del ministerio</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Publicación final de plazas puestas a concurso para nombramiento</w:t>
            </w:r>
          </w:p>
        </w:tc>
        <w:tc>
          <w:tcPr>
            <w:tcW w:w="1701" w:type="dxa"/>
          </w:tcPr>
          <w:p w:rsidR="008E1476" w:rsidRPr="001E61EF" w:rsidRDefault="008E1476" w:rsidP="007C1181">
            <w:pPr>
              <w:rPr>
                <w:rFonts w:ascii="Calibri" w:eastAsia="Calibri" w:hAnsi="Calibri" w:cs="Times New Roman"/>
                <w:sz w:val="20"/>
                <w:szCs w:val="20"/>
              </w:rPr>
            </w:pPr>
            <w:r w:rsidRPr="001E61EF">
              <w:rPr>
                <w:rFonts w:ascii="Calibri" w:eastAsia="Calibri" w:hAnsi="Calibri" w:cs="Times New Roman"/>
                <w:sz w:val="20"/>
                <w:szCs w:val="20"/>
              </w:rPr>
              <w:t>18 de julio</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Revisión de la relación preliminar de postulantes por Institución Educativa.</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Página web del ministerio</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Relación preliminar de postulantes por IE.</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31  de julio.</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Revisión de la relación definitiva de postulantes por Institución Educativa en el ámbito de la UGEL.</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Página web del ministerio</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Relación final  de postulantes por IE.</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07 de agosto</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Elaboración del cronograma para la aplicación de la evaluación descentralizada.</w:t>
            </w:r>
            <w:r w:rsidRPr="001E61EF">
              <w:rPr>
                <w:rFonts w:ascii="Calibri" w:eastAsia="Calibri" w:hAnsi="Calibri" w:cs="Times New Roman"/>
                <w:sz w:val="20"/>
                <w:szCs w:val="20"/>
              </w:rPr>
              <w:t xml:space="preserve"> </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Relación final  de postulantes por IE.</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Cronograma definitivo para la aplicación de la evaluación descentralizada</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28 de agosto</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lastRenderedPageBreak/>
              <w:t>Reunión de coordinación con Comité de UGEL y de IIEE para conocimiento y manejo del Manual del Comité de Evaluación del concurso de Nombramiento docente 2017</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b/>
                <w:sz w:val="20"/>
                <w:szCs w:val="20"/>
              </w:rPr>
              <w:t>Manual del Comité de Evaluación del concurso de Nombramiento docente 2017</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Acuerdos para la evaluación descentralizada</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05 de setiembre</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Reunión de coordinación con los docentes a cargo del grupo de aula que le sea asignado al postulante para conocer el estado de avance de la programación curricular.</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Cronograma definitivo para la aplicación de la evaluación descentralizada</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Acuerdos para la evaluación descentralizada.</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06 de setiembre</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Reunión de coordinación con los postulantes para negociar las fechas y horarios de evaluación.</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Cronograma definitivo para la aplicación de la evaluación descentralizada</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Acuerdos para la evaluación descentralizada.</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07 de setiembre</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Evaluación descentralizada de los postulantes a cargo de los Comités de Evaluación y verificación de los documentos para acreditar el cumplimiento de requisitos y el derecho a recibir bonificaciones de Ley y Entrevista.</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Cronograma definitivo para la aplicación de la evaluación descentralizada</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Docentes postulantes evaluados.</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 xml:space="preserve">11 y 12 de setiembre </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Evaluación descentralizada: Observación en Aula</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Cronograma definitivo para la aplicación de la evaluación descentralizada</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Docentes postulantes evaluados.</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13 de setiembre al 06 de octubre</w:t>
            </w:r>
          </w:p>
        </w:tc>
        <w:tc>
          <w:tcPr>
            <w:tcW w:w="3969" w:type="dxa"/>
          </w:tcPr>
          <w:p w:rsidR="008E1476" w:rsidRPr="001E61EF" w:rsidRDefault="008E1476" w:rsidP="008E1476">
            <w:pPr>
              <w:jc w:val="both"/>
              <w:rPr>
                <w:rFonts w:ascii="Calibri" w:eastAsia="Calibri" w:hAnsi="Calibri" w:cs="Times New Roman"/>
                <w:sz w:val="20"/>
                <w:szCs w:val="20"/>
              </w:rPr>
            </w:pPr>
          </w:p>
        </w:tc>
      </w:tr>
      <w:tr w:rsidR="008E1476" w:rsidRPr="001E61EF" w:rsidTr="00002B4C">
        <w:tc>
          <w:tcPr>
            <w:tcW w:w="2802" w:type="dxa"/>
          </w:tcPr>
          <w:p w:rsidR="008E1476" w:rsidRPr="001E61EF" w:rsidRDefault="008E1476" w:rsidP="008E1476">
            <w:pPr>
              <w:jc w:val="both"/>
              <w:rPr>
                <w:rFonts w:ascii="Calibri" w:eastAsia="Calibri" w:hAnsi="Calibri" w:cs="Times New Roman"/>
                <w:b/>
                <w:sz w:val="20"/>
                <w:szCs w:val="20"/>
              </w:rPr>
            </w:pPr>
            <w:r w:rsidRPr="001E61EF">
              <w:rPr>
                <w:rFonts w:ascii="Calibri" w:eastAsia="Calibri" w:hAnsi="Calibri" w:cs="Times New Roman"/>
                <w:b/>
                <w:sz w:val="20"/>
                <w:szCs w:val="20"/>
              </w:rPr>
              <w:t xml:space="preserve"> Presentación del plan definitivo.</w:t>
            </w:r>
          </w:p>
        </w:tc>
        <w:tc>
          <w:tcPr>
            <w:tcW w:w="2580"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Cronograma definitivo para la aplicación de la evaluación descentralizada</w:t>
            </w:r>
          </w:p>
        </w:tc>
        <w:tc>
          <w:tcPr>
            <w:tcW w:w="3544"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Conocimiento del plan  y asignación presupuestal.</w:t>
            </w:r>
          </w:p>
        </w:tc>
        <w:tc>
          <w:tcPr>
            <w:tcW w:w="1701" w:type="dxa"/>
          </w:tcPr>
          <w:p w:rsidR="008E1476" w:rsidRPr="001E61EF" w:rsidRDefault="008E1476" w:rsidP="008E1476">
            <w:pPr>
              <w:jc w:val="both"/>
              <w:rPr>
                <w:rFonts w:ascii="Calibri" w:eastAsia="Calibri" w:hAnsi="Calibri" w:cs="Times New Roman"/>
                <w:sz w:val="20"/>
                <w:szCs w:val="20"/>
              </w:rPr>
            </w:pPr>
            <w:r w:rsidRPr="001E61EF">
              <w:rPr>
                <w:rFonts w:ascii="Calibri" w:eastAsia="Calibri" w:hAnsi="Calibri" w:cs="Times New Roman"/>
                <w:sz w:val="20"/>
                <w:szCs w:val="20"/>
              </w:rPr>
              <w:t>28 agosto</w:t>
            </w:r>
          </w:p>
        </w:tc>
        <w:tc>
          <w:tcPr>
            <w:tcW w:w="3969" w:type="dxa"/>
          </w:tcPr>
          <w:p w:rsidR="008E1476" w:rsidRPr="001E61EF" w:rsidRDefault="008E1476" w:rsidP="008E1476">
            <w:pPr>
              <w:jc w:val="both"/>
              <w:rPr>
                <w:rFonts w:ascii="Calibri" w:eastAsia="Calibri" w:hAnsi="Calibri" w:cs="Times New Roman"/>
                <w:sz w:val="20"/>
                <w:szCs w:val="20"/>
              </w:rPr>
            </w:pPr>
          </w:p>
        </w:tc>
      </w:tr>
    </w:tbl>
    <w:p w:rsidR="008E1476" w:rsidRDefault="008E1476" w:rsidP="008E1476">
      <w:pPr>
        <w:spacing w:after="200" w:line="276" w:lineRule="auto"/>
        <w:jc w:val="both"/>
        <w:rPr>
          <w:rFonts w:ascii="Calibri" w:eastAsia="Calibri" w:hAnsi="Calibri" w:cs="Times New Roman"/>
          <w:b/>
          <w:lang w:val="es-ES"/>
        </w:rPr>
      </w:pPr>
    </w:p>
    <w:p w:rsidR="00B34C7C" w:rsidRDefault="00B34C7C" w:rsidP="00B34C7C">
      <w:pPr>
        <w:tabs>
          <w:tab w:val="left" w:pos="7948"/>
        </w:tabs>
        <w:spacing w:after="200" w:line="276" w:lineRule="auto"/>
        <w:jc w:val="both"/>
        <w:rPr>
          <w:rFonts w:ascii="Calibri" w:eastAsia="Calibri" w:hAnsi="Calibri" w:cs="Times New Roman"/>
          <w:b/>
          <w:lang w:val="es-ES"/>
        </w:rPr>
      </w:pPr>
      <w:r>
        <w:rPr>
          <w:rFonts w:ascii="Calibri" w:eastAsia="Calibri" w:hAnsi="Calibri" w:cs="Times New Roman"/>
          <w:b/>
          <w:lang w:val="es-ES"/>
        </w:rPr>
        <w:tab/>
      </w:r>
    </w:p>
    <w:p w:rsidR="00B34C7C" w:rsidRPr="008E1476" w:rsidRDefault="00B34C7C" w:rsidP="00B34C7C">
      <w:pPr>
        <w:tabs>
          <w:tab w:val="left" w:pos="7948"/>
        </w:tabs>
        <w:spacing w:after="200" w:line="276" w:lineRule="auto"/>
        <w:jc w:val="both"/>
        <w:rPr>
          <w:rFonts w:ascii="Calibri" w:eastAsia="Calibri" w:hAnsi="Calibri" w:cs="Times New Roman"/>
          <w:b/>
          <w:lang w:val="es-ES"/>
        </w:rPr>
      </w:pPr>
    </w:p>
    <w:tbl>
      <w:tblPr>
        <w:tblStyle w:val="Tablaconcuadrcula1"/>
        <w:tblpPr w:leftFromText="141" w:rightFromText="141" w:vertAnchor="text" w:horzAnchor="margin" w:tblpY="371"/>
        <w:tblW w:w="13751" w:type="dxa"/>
        <w:tblLook w:val="04A0" w:firstRow="1" w:lastRow="0" w:firstColumn="1" w:lastColumn="0" w:noHBand="0" w:noVBand="1"/>
      </w:tblPr>
      <w:tblGrid>
        <w:gridCol w:w="3821"/>
        <w:gridCol w:w="3120"/>
        <w:gridCol w:w="3260"/>
        <w:gridCol w:w="3550"/>
      </w:tblGrid>
      <w:tr w:rsidR="00B34C7C" w:rsidRPr="001E61EF" w:rsidTr="00B34C7C">
        <w:tc>
          <w:tcPr>
            <w:tcW w:w="13751" w:type="dxa"/>
            <w:gridSpan w:val="4"/>
            <w:shd w:val="clear" w:color="auto" w:fill="D5DCE4" w:themeFill="text2" w:themeFillTint="33"/>
          </w:tcPr>
          <w:p w:rsidR="00B34C7C" w:rsidRPr="001E61EF" w:rsidRDefault="00B34C7C" w:rsidP="00B34C7C">
            <w:pPr>
              <w:jc w:val="center"/>
              <w:rPr>
                <w:rFonts w:ascii="Calibri" w:eastAsia="Calibri" w:hAnsi="Calibri" w:cs="Times New Roman"/>
                <w:b/>
                <w:sz w:val="24"/>
                <w:szCs w:val="24"/>
              </w:rPr>
            </w:pPr>
            <w:r w:rsidRPr="001E61EF">
              <w:rPr>
                <w:rFonts w:ascii="Calibri" w:eastAsia="Calibri" w:hAnsi="Calibri" w:cs="Times New Roman"/>
                <w:b/>
                <w:sz w:val="24"/>
                <w:szCs w:val="24"/>
              </w:rPr>
              <w:lastRenderedPageBreak/>
              <w:t>1. REVISION DE REQUISITOS Y VALORACION DE LA TRAYECTORIA PROFESIONAL</w:t>
            </w:r>
          </w:p>
        </w:tc>
      </w:tr>
      <w:tr w:rsidR="00B34C7C" w:rsidRPr="001E61EF" w:rsidTr="00B34C7C">
        <w:tc>
          <w:tcPr>
            <w:tcW w:w="3821" w:type="dxa"/>
            <w:shd w:val="clear" w:color="auto" w:fill="D5DCE4" w:themeFill="text2" w:themeFillTint="33"/>
          </w:tcPr>
          <w:p w:rsidR="00B34C7C" w:rsidRPr="001E61EF" w:rsidRDefault="00B34C7C" w:rsidP="00B34C7C">
            <w:pPr>
              <w:jc w:val="center"/>
              <w:rPr>
                <w:rFonts w:ascii="Calibri" w:eastAsia="Calibri" w:hAnsi="Calibri" w:cs="Times New Roman"/>
                <w:b/>
                <w:sz w:val="24"/>
                <w:szCs w:val="24"/>
              </w:rPr>
            </w:pPr>
            <w:r w:rsidRPr="001E61EF">
              <w:rPr>
                <w:rFonts w:ascii="Calibri" w:eastAsia="Calibri" w:hAnsi="Calibri" w:cs="Times New Roman"/>
                <w:b/>
                <w:sz w:val="24"/>
                <w:szCs w:val="24"/>
              </w:rPr>
              <w:t>ACTIVIDADES</w:t>
            </w:r>
          </w:p>
        </w:tc>
        <w:tc>
          <w:tcPr>
            <w:tcW w:w="3120" w:type="dxa"/>
            <w:shd w:val="clear" w:color="auto" w:fill="D5DCE4" w:themeFill="text2" w:themeFillTint="33"/>
          </w:tcPr>
          <w:p w:rsidR="00B34C7C" w:rsidRPr="001E61EF" w:rsidRDefault="00B34C7C" w:rsidP="00B34C7C">
            <w:pPr>
              <w:jc w:val="center"/>
              <w:rPr>
                <w:rFonts w:ascii="Calibri" w:eastAsia="Calibri" w:hAnsi="Calibri" w:cs="Times New Roman"/>
                <w:b/>
                <w:sz w:val="24"/>
                <w:szCs w:val="24"/>
              </w:rPr>
            </w:pPr>
            <w:r w:rsidRPr="001E61EF">
              <w:rPr>
                <w:rFonts w:ascii="Calibri" w:eastAsia="Calibri" w:hAnsi="Calibri" w:cs="Times New Roman"/>
                <w:b/>
                <w:sz w:val="24"/>
                <w:szCs w:val="24"/>
              </w:rPr>
              <w:t>INSUMOS/ INSTRUMENTO</w:t>
            </w:r>
          </w:p>
        </w:tc>
        <w:tc>
          <w:tcPr>
            <w:tcW w:w="3260" w:type="dxa"/>
            <w:tcBorders>
              <w:bottom w:val="nil"/>
            </w:tcBorders>
            <w:shd w:val="clear" w:color="auto" w:fill="D5DCE4" w:themeFill="text2" w:themeFillTint="33"/>
          </w:tcPr>
          <w:p w:rsidR="00B34C7C" w:rsidRPr="001E61EF" w:rsidRDefault="00B34C7C" w:rsidP="00B34C7C">
            <w:pPr>
              <w:jc w:val="center"/>
              <w:rPr>
                <w:rFonts w:ascii="Calibri" w:eastAsia="Calibri" w:hAnsi="Calibri" w:cs="Times New Roman"/>
                <w:b/>
                <w:sz w:val="24"/>
                <w:szCs w:val="24"/>
              </w:rPr>
            </w:pPr>
            <w:r w:rsidRPr="001E61EF">
              <w:rPr>
                <w:rFonts w:ascii="Calibri" w:eastAsia="Calibri" w:hAnsi="Calibri" w:cs="Times New Roman"/>
                <w:b/>
                <w:sz w:val="24"/>
                <w:szCs w:val="24"/>
              </w:rPr>
              <w:t>FECHA</w:t>
            </w:r>
          </w:p>
        </w:tc>
        <w:tc>
          <w:tcPr>
            <w:tcW w:w="3550" w:type="dxa"/>
            <w:tcBorders>
              <w:bottom w:val="nil"/>
            </w:tcBorders>
            <w:shd w:val="clear" w:color="auto" w:fill="D5DCE4" w:themeFill="text2" w:themeFillTint="33"/>
          </w:tcPr>
          <w:p w:rsidR="00B34C7C" w:rsidRPr="001E61EF" w:rsidRDefault="00B34C7C" w:rsidP="00B34C7C">
            <w:pPr>
              <w:jc w:val="center"/>
              <w:rPr>
                <w:rFonts w:ascii="Calibri" w:eastAsia="Calibri" w:hAnsi="Calibri" w:cs="Times New Roman"/>
                <w:b/>
                <w:sz w:val="24"/>
                <w:szCs w:val="24"/>
              </w:rPr>
            </w:pPr>
            <w:r w:rsidRPr="001E61EF">
              <w:rPr>
                <w:rFonts w:ascii="Calibri" w:eastAsia="Calibri" w:hAnsi="Calibri" w:cs="Times New Roman"/>
                <w:b/>
                <w:sz w:val="24"/>
                <w:szCs w:val="24"/>
              </w:rPr>
              <w:t>RESPONSABLE</w:t>
            </w:r>
          </w:p>
        </w:tc>
      </w:tr>
      <w:tr w:rsidR="00B34C7C" w:rsidRPr="001E61EF" w:rsidTr="00B34C7C">
        <w:tc>
          <w:tcPr>
            <w:tcW w:w="3821" w:type="dxa"/>
          </w:tcPr>
          <w:p w:rsidR="00B34C7C" w:rsidRPr="001E61EF" w:rsidRDefault="00B34C7C" w:rsidP="00B34C7C">
            <w:pPr>
              <w:jc w:val="both"/>
              <w:rPr>
                <w:rFonts w:ascii="Calibri" w:eastAsia="Calibri" w:hAnsi="Calibri" w:cs="Times New Roman"/>
                <w:b/>
                <w:sz w:val="24"/>
                <w:szCs w:val="24"/>
              </w:rPr>
            </w:pPr>
            <w:r w:rsidRPr="001E61EF">
              <w:rPr>
                <w:rFonts w:ascii="Calibri" w:eastAsia="Calibri" w:hAnsi="Calibri" w:cs="Times New Roman"/>
                <w:b/>
                <w:sz w:val="24"/>
                <w:szCs w:val="24"/>
              </w:rPr>
              <w:t>Revisión del Manual del Comité de evaluación</w:t>
            </w:r>
          </w:p>
        </w:tc>
        <w:tc>
          <w:tcPr>
            <w:tcW w:w="312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Manual de comité de evaluación</w:t>
            </w:r>
          </w:p>
          <w:p w:rsidR="00B34C7C" w:rsidRPr="001E61EF" w:rsidRDefault="00B34C7C" w:rsidP="00B34C7C">
            <w:pPr>
              <w:jc w:val="both"/>
              <w:rPr>
                <w:rFonts w:ascii="Calibri" w:eastAsia="Calibri" w:hAnsi="Calibri" w:cs="Times New Roman"/>
                <w:sz w:val="24"/>
                <w:szCs w:val="24"/>
              </w:rPr>
            </w:pPr>
          </w:p>
        </w:tc>
        <w:tc>
          <w:tcPr>
            <w:tcW w:w="326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Agosto-setiembre</w:t>
            </w:r>
          </w:p>
        </w:tc>
        <w:tc>
          <w:tcPr>
            <w:tcW w:w="3550" w:type="dxa"/>
            <w:shd w:val="clear" w:color="auto" w:fill="FFFFFF" w:themeFill="background1"/>
          </w:tcPr>
          <w:p w:rsidR="00B34C7C" w:rsidRPr="001E61EF" w:rsidRDefault="00B34C7C" w:rsidP="00B34C7C">
            <w:pPr>
              <w:jc w:val="both"/>
              <w:rPr>
                <w:rFonts w:ascii="Calibri" w:eastAsia="Calibri" w:hAnsi="Calibri" w:cs="Times New Roman"/>
                <w:sz w:val="24"/>
                <w:szCs w:val="24"/>
              </w:rPr>
            </w:pPr>
            <w:r w:rsidRPr="00DB35A9">
              <w:rPr>
                <w:rFonts w:ascii="Calibri" w:eastAsia="Calibri" w:hAnsi="Calibri" w:cs="Times New Roman"/>
                <w:sz w:val="24"/>
                <w:szCs w:val="24"/>
              </w:rPr>
              <w:t>Comités de evaluación</w:t>
            </w:r>
          </w:p>
        </w:tc>
      </w:tr>
      <w:tr w:rsidR="00B34C7C" w:rsidRPr="001E61EF" w:rsidTr="00B34C7C">
        <w:tc>
          <w:tcPr>
            <w:tcW w:w="3821" w:type="dxa"/>
          </w:tcPr>
          <w:p w:rsidR="00B34C7C" w:rsidRPr="001E61EF" w:rsidRDefault="00B34C7C" w:rsidP="00B34C7C">
            <w:pPr>
              <w:jc w:val="both"/>
              <w:rPr>
                <w:rFonts w:ascii="Calibri" w:eastAsia="Calibri" w:hAnsi="Calibri" w:cs="Times New Roman"/>
                <w:b/>
                <w:sz w:val="24"/>
                <w:szCs w:val="24"/>
              </w:rPr>
            </w:pPr>
            <w:r w:rsidRPr="001E61EF">
              <w:rPr>
                <w:rFonts w:ascii="Calibri" w:eastAsia="Calibri" w:hAnsi="Calibri" w:cs="Times New Roman"/>
                <w:b/>
                <w:sz w:val="24"/>
                <w:szCs w:val="24"/>
              </w:rPr>
              <w:t>Planificar el proceso</w:t>
            </w:r>
          </w:p>
        </w:tc>
        <w:tc>
          <w:tcPr>
            <w:tcW w:w="312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Manual de comité de evaluación</w:t>
            </w:r>
          </w:p>
          <w:p w:rsidR="00B34C7C" w:rsidRPr="001E61EF" w:rsidRDefault="00B34C7C" w:rsidP="00B34C7C">
            <w:pPr>
              <w:jc w:val="both"/>
              <w:rPr>
                <w:rFonts w:ascii="Calibri" w:eastAsia="Calibri" w:hAnsi="Calibri" w:cs="Times New Roman"/>
                <w:sz w:val="24"/>
                <w:szCs w:val="24"/>
              </w:rPr>
            </w:pPr>
          </w:p>
        </w:tc>
        <w:tc>
          <w:tcPr>
            <w:tcW w:w="326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Junio-julio-agosto setiembre</w:t>
            </w:r>
          </w:p>
        </w:tc>
        <w:tc>
          <w:tcPr>
            <w:tcW w:w="355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Comités de evaluación</w:t>
            </w:r>
          </w:p>
        </w:tc>
      </w:tr>
      <w:tr w:rsidR="00B34C7C" w:rsidRPr="001E61EF" w:rsidTr="00B34C7C">
        <w:tc>
          <w:tcPr>
            <w:tcW w:w="3821" w:type="dxa"/>
          </w:tcPr>
          <w:p w:rsidR="00B34C7C" w:rsidRPr="001E61EF" w:rsidRDefault="00B34C7C" w:rsidP="00B34C7C">
            <w:pPr>
              <w:jc w:val="both"/>
              <w:rPr>
                <w:rFonts w:ascii="Calibri" w:eastAsia="Calibri" w:hAnsi="Calibri" w:cs="Times New Roman"/>
                <w:b/>
                <w:sz w:val="24"/>
                <w:szCs w:val="24"/>
              </w:rPr>
            </w:pPr>
            <w:r w:rsidRPr="001E61EF">
              <w:rPr>
                <w:rFonts w:ascii="Calibri" w:eastAsia="Calibri" w:hAnsi="Calibri" w:cs="Times New Roman"/>
                <w:b/>
                <w:sz w:val="24"/>
                <w:szCs w:val="24"/>
              </w:rPr>
              <w:t>Revisar el cumplimiento de requisitos.</w:t>
            </w:r>
          </w:p>
        </w:tc>
        <w:tc>
          <w:tcPr>
            <w:tcW w:w="312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Formulario de cumplimiento de requisitos y trayectoria profesional</w:t>
            </w:r>
          </w:p>
        </w:tc>
        <w:tc>
          <w:tcPr>
            <w:tcW w:w="326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setiembre</w:t>
            </w:r>
          </w:p>
        </w:tc>
        <w:tc>
          <w:tcPr>
            <w:tcW w:w="355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Comités de evaluación</w:t>
            </w:r>
          </w:p>
        </w:tc>
      </w:tr>
      <w:tr w:rsidR="00B34C7C" w:rsidRPr="001E61EF" w:rsidTr="00B34C7C">
        <w:tc>
          <w:tcPr>
            <w:tcW w:w="3821" w:type="dxa"/>
          </w:tcPr>
          <w:p w:rsidR="00B34C7C" w:rsidRPr="001E61EF" w:rsidRDefault="00B34C7C" w:rsidP="00B34C7C">
            <w:pPr>
              <w:jc w:val="both"/>
              <w:rPr>
                <w:rFonts w:ascii="Calibri" w:eastAsia="Calibri" w:hAnsi="Calibri" w:cs="Times New Roman"/>
                <w:b/>
                <w:sz w:val="24"/>
                <w:szCs w:val="24"/>
              </w:rPr>
            </w:pPr>
            <w:r w:rsidRPr="001E61EF">
              <w:rPr>
                <w:rFonts w:ascii="Calibri" w:eastAsia="Calibri" w:hAnsi="Calibri" w:cs="Times New Roman"/>
                <w:b/>
                <w:sz w:val="24"/>
                <w:szCs w:val="24"/>
              </w:rPr>
              <w:t>Revisar el  derecho a recibir bonificaciones</w:t>
            </w:r>
          </w:p>
        </w:tc>
        <w:tc>
          <w:tcPr>
            <w:tcW w:w="312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Formulario de cumplimiento de requisitos y trayectoria profesional</w:t>
            </w:r>
          </w:p>
        </w:tc>
        <w:tc>
          <w:tcPr>
            <w:tcW w:w="326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setiembre</w:t>
            </w:r>
          </w:p>
        </w:tc>
        <w:tc>
          <w:tcPr>
            <w:tcW w:w="355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Comités de evaluación</w:t>
            </w:r>
          </w:p>
        </w:tc>
      </w:tr>
      <w:tr w:rsidR="00B34C7C" w:rsidRPr="001E61EF" w:rsidTr="00B34C7C">
        <w:tc>
          <w:tcPr>
            <w:tcW w:w="3821" w:type="dxa"/>
          </w:tcPr>
          <w:p w:rsidR="00B34C7C" w:rsidRPr="001E61EF" w:rsidRDefault="00B34C7C" w:rsidP="00B34C7C">
            <w:pPr>
              <w:jc w:val="both"/>
              <w:rPr>
                <w:rFonts w:ascii="Calibri" w:eastAsia="Calibri" w:hAnsi="Calibri" w:cs="Times New Roman"/>
                <w:b/>
                <w:sz w:val="24"/>
                <w:szCs w:val="24"/>
              </w:rPr>
            </w:pPr>
            <w:r w:rsidRPr="001E61EF">
              <w:rPr>
                <w:rFonts w:ascii="Calibri" w:eastAsia="Calibri" w:hAnsi="Calibri" w:cs="Times New Roman"/>
                <w:b/>
                <w:sz w:val="24"/>
                <w:szCs w:val="24"/>
              </w:rPr>
              <w:t>Revisar la trayectoria profesional</w:t>
            </w:r>
          </w:p>
        </w:tc>
        <w:tc>
          <w:tcPr>
            <w:tcW w:w="312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Formulario de cumplimiento de requisitos y trayectoria profesional</w:t>
            </w:r>
          </w:p>
        </w:tc>
        <w:tc>
          <w:tcPr>
            <w:tcW w:w="326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setiembre</w:t>
            </w:r>
          </w:p>
        </w:tc>
        <w:tc>
          <w:tcPr>
            <w:tcW w:w="355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Comités de evaluación</w:t>
            </w:r>
          </w:p>
        </w:tc>
      </w:tr>
      <w:tr w:rsidR="00B34C7C" w:rsidRPr="001E61EF" w:rsidTr="00B34C7C">
        <w:tc>
          <w:tcPr>
            <w:tcW w:w="3821" w:type="dxa"/>
          </w:tcPr>
          <w:p w:rsidR="00B34C7C" w:rsidRPr="001E61EF" w:rsidRDefault="00B34C7C" w:rsidP="00B34C7C">
            <w:pPr>
              <w:jc w:val="both"/>
              <w:rPr>
                <w:rFonts w:ascii="Calibri" w:eastAsia="Calibri" w:hAnsi="Calibri" w:cs="Times New Roman"/>
                <w:b/>
                <w:sz w:val="24"/>
                <w:szCs w:val="24"/>
              </w:rPr>
            </w:pPr>
            <w:r w:rsidRPr="001E61EF">
              <w:rPr>
                <w:rFonts w:ascii="Calibri" w:eastAsia="Calibri" w:hAnsi="Calibri" w:cs="Times New Roman"/>
                <w:b/>
                <w:sz w:val="24"/>
                <w:szCs w:val="24"/>
              </w:rPr>
              <w:t>Ingresar los resultados al aplicativo del comité de evaluación.</w:t>
            </w:r>
          </w:p>
        </w:tc>
        <w:tc>
          <w:tcPr>
            <w:tcW w:w="312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Formulario de cumplimiento de requisitos y trayectoria profesional</w:t>
            </w:r>
          </w:p>
        </w:tc>
        <w:tc>
          <w:tcPr>
            <w:tcW w:w="326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setiembre-octubre</w:t>
            </w:r>
          </w:p>
        </w:tc>
        <w:tc>
          <w:tcPr>
            <w:tcW w:w="3550" w:type="dxa"/>
          </w:tcPr>
          <w:p w:rsidR="00B34C7C" w:rsidRPr="001E61EF" w:rsidRDefault="00B34C7C" w:rsidP="00B34C7C">
            <w:pPr>
              <w:jc w:val="both"/>
              <w:rPr>
                <w:rFonts w:ascii="Calibri" w:eastAsia="Calibri" w:hAnsi="Calibri" w:cs="Times New Roman"/>
                <w:sz w:val="24"/>
                <w:szCs w:val="24"/>
              </w:rPr>
            </w:pPr>
            <w:r w:rsidRPr="001E61EF">
              <w:rPr>
                <w:rFonts w:ascii="Calibri" w:eastAsia="Calibri" w:hAnsi="Calibri" w:cs="Times New Roman"/>
                <w:sz w:val="24"/>
                <w:szCs w:val="24"/>
              </w:rPr>
              <w:t>Comités de evaluación</w:t>
            </w:r>
          </w:p>
        </w:tc>
      </w:tr>
    </w:tbl>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B34C7C" w:rsidRDefault="00B34C7C" w:rsidP="001E61EF">
      <w:pPr>
        <w:spacing w:after="120" w:line="240" w:lineRule="auto"/>
        <w:jc w:val="both"/>
        <w:rPr>
          <w:rFonts w:ascii="Calibri" w:eastAsia="Calibri" w:hAnsi="Calibri" w:cs="Times New Roman"/>
          <w:b/>
          <w:sz w:val="28"/>
          <w:szCs w:val="28"/>
          <w:lang w:val="es-ES"/>
        </w:rPr>
      </w:pPr>
    </w:p>
    <w:p w:rsidR="001E61EF" w:rsidRPr="00B34C7C" w:rsidRDefault="00B34C7C" w:rsidP="00B34C7C">
      <w:pPr>
        <w:spacing w:after="120" w:line="240" w:lineRule="auto"/>
        <w:jc w:val="both"/>
        <w:rPr>
          <w:rFonts w:ascii="Calibri" w:eastAsia="Calibri" w:hAnsi="Calibri" w:cs="Times New Roman"/>
          <w:b/>
          <w:sz w:val="24"/>
          <w:szCs w:val="24"/>
          <w:lang w:val="es-ES"/>
        </w:rPr>
      </w:pPr>
      <w:r w:rsidRPr="00B34C7C">
        <w:rPr>
          <w:rFonts w:ascii="Calibri" w:eastAsia="Calibri" w:hAnsi="Calibri" w:cs="Times New Roman"/>
          <w:b/>
          <w:sz w:val="24"/>
          <w:szCs w:val="24"/>
          <w:lang w:val="es-ES"/>
        </w:rPr>
        <w:lastRenderedPageBreak/>
        <w:t xml:space="preserve">2.- </w:t>
      </w:r>
      <w:r w:rsidR="00A1137C" w:rsidRPr="00B34C7C">
        <w:rPr>
          <w:rFonts w:ascii="Calibri" w:eastAsia="Calibri" w:hAnsi="Calibri" w:cs="Times New Roman"/>
          <w:b/>
          <w:sz w:val="24"/>
          <w:szCs w:val="24"/>
          <w:lang w:val="es-ES"/>
        </w:rPr>
        <w:t xml:space="preserve">ETAPA DE EJECUCIÓN: </w:t>
      </w:r>
      <w:r w:rsidR="001E61EF" w:rsidRPr="00B34C7C">
        <w:rPr>
          <w:rFonts w:ascii="Calibri" w:eastAsia="Calibri" w:hAnsi="Calibri" w:cs="Times New Roman"/>
          <w:b/>
          <w:sz w:val="24"/>
          <w:szCs w:val="24"/>
          <w:lang w:val="es-ES"/>
        </w:rPr>
        <w:t>ACTIVIDADES POR DIMENSIÓN</w:t>
      </w:r>
    </w:p>
    <w:tbl>
      <w:tblPr>
        <w:tblStyle w:val="Tablaconcuadrcula1"/>
        <w:tblW w:w="13778" w:type="dxa"/>
        <w:tblInd w:w="534" w:type="dxa"/>
        <w:tblLayout w:type="fixed"/>
        <w:tblLook w:val="04A0" w:firstRow="1" w:lastRow="0" w:firstColumn="1" w:lastColumn="0" w:noHBand="0" w:noVBand="1"/>
      </w:tblPr>
      <w:tblGrid>
        <w:gridCol w:w="4281"/>
        <w:gridCol w:w="3118"/>
        <w:gridCol w:w="3402"/>
        <w:gridCol w:w="2977"/>
      </w:tblGrid>
      <w:tr w:rsidR="008E1476" w:rsidRPr="001E61EF" w:rsidTr="00DB35A9">
        <w:tc>
          <w:tcPr>
            <w:tcW w:w="13778" w:type="dxa"/>
            <w:gridSpan w:val="4"/>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2.ENTREVISTA</w:t>
            </w:r>
          </w:p>
        </w:tc>
      </w:tr>
      <w:tr w:rsidR="008E1476" w:rsidRPr="001E61EF" w:rsidTr="00DB35A9">
        <w:tc>
          <w:tcPr>
            <w:tcW w:w="4281"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ACTIVIDADES</w:t>
            </w:r>
          </w:p>
        </w:tc>
        <w:tc>
          <w:tcPr>
            <w:tcW w:w="3118"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INSTRUMENTO</w:t>
            </w:r>
          </w:p>
        </w:tc>
        <w:tc>
          <w:tcPr>
            <w:tcW w:w="3402"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FECHA</w:t>
            </w:r>
          </w:p>
        </w:tc>
        <w:tc>
          <w:tcPr>
            <w:tcW w:w="2977"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RESPONSABLE</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Revisión del Manual del Comité de evaluación</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Manual de comité de evaluación</w:t>
            </w:r>
          </w:p>
          <w:p w:rsidR="008E1476" w:rsidRPr="001E61EF" w:rsidRDefault="008E1476" w:rsidP="008E1476">
            <w:pPr>
              <w:jc w:val="both"/>
              <w:rPr>
                <w:rFonts w:ascii="Calibri" w:eastAsia="Calibri" w:hAnsi="Calibri" w:cs="Times New Roman"/>
              </w:rPr>
            </w:pP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Agosto-setiembre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DB35A9">
        <w:tc>
          <w:tcPr>
            <w:tcW w:w="13778" w:type="dxa"/>
            <w:gridSpan w:val="4"/>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PLANIFICAR EL PROCESO</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Reflexionar sobre el perfil del docente requerido</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PEI, PAT, RIN</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Agosto-setiembre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Definir el perfil del docente de la plaza en concurso</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PEI, PAT, RIN</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Precisar si la plaza en concurso requiere habilidades específicas.</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PEI, PAT, RIN</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Elaborar un plan de acción (citas, horarios, lugares , responsables)</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Cronograma</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Ajustar y definir la guía de entrevista</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Guía de entrevista</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Definir un sistema de calificación.</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Guía de entrevista</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p w:rsidR="008E1476" w:rsidRPr="001E61EF" w:rsidRDefault="008E1476" w:rsidP="008E1476">
            <w:pPr>
              <w:jc w:val="both"/>
              <w:rPr>
                <w:rFonts w:ascii="Calibri" w:eastAsia="Calibri" w:hAnsi="Calibri" w:cs="Times New Roman"/>
              </w:rPr>
            </w:pPr>
          </w:p>
        </w:tc>
      </w:tr>
      <w:tr w:rsidR="008E1476" w:rsidRPr="001E61EF" w:rsidTr="00DB35A9">
        <w:tc>
          <w:tcPr>
            <w:tcW w:w="13778" w:type="dxa"/>
            <w:gridSpan w:val="4"/>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CONDUCCION DE LA ENTREVISTA</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Bienvenida y presentación</w:t>
            </w:r>
          </w:p>
        </w:tc>
        <w:tc>
          <w:tcPr>
            <w:tcW w:w="3118" w:type="dxa"/>
          </w:tcPr>
          <w:p w:rsidR="008E1476" w:rsidRPr="001E61EF" w:rsidRDefault="008E1476" w:rsidP="008E1476">
            <w:pPr>
              <w:jc w:val="both"/>
              <w:rPr>
                <w:rFonts w:ascii="Calibri" w:eastAsia="Calibri" w:hAnsi="Calibri" w:cs="Times New Roman"/>
              </w:rPr>
            </w:pP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Seguir la guía de entrevista y formular preguntas adicionales</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Guía de entrevista</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Tomar nota de las respuestas</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Guía de entrevista</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Cierre</w:t>
            </w:r>
          </w:p>
        </w:tc>
        <w:tc>
          <w:tcPr>
            <w:tcW w:w="3118" w:type="dxa"/>
          </w:tcPr>
          <w:p w:rsidR="008E1476" w:rsidRPr="001E61EF" w:rsidRDefault="008E1476" w:rsidP="008E1476">
            <w:pPr>
              <w:jc w:val="both"/>
              <w:rPr>
                <w:rFonts w:ascii="Calibri" w:eastAsia="Calibri" w:hAnsi="Calibri" w:cs="Times New Roman"/>
              </w:rPr>
            </w:pP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DB35A9">
        <w:tc>
          <w:tcPr>
            <w:tcW w:w="13778" w:type="dxa"/>
            <w:gridSpan w:val="4"/>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CALIFICACION DE LA ENTREVISTA</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Tener el perfil de la plaza en concurso</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Perfil</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Asignar puntajes a las respuestas del postulante</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Protocolo de evaluación del postulante</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428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Consignar los resultados de las entrevistas en el aplicativo del comité de evaluación</w:t>
            </w:r>
          </w:p>
        </w:tc>
        <w:tc>
          <w:tcPr>
            <w:tcW w:w="31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Aplicativo  del comité de evaluación</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setiembre-octubre</w:t>
            </w:r>
          </w:p>
        </w:tc>
        <w:tc>
          <w:tcPr>
            <w:tcW w:w="2977"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bl>
    <w:p w:rsidR="001E61EF" w:rsidRDefault="001E61EF" w:rsidP="008E1476">
      <w:pPr>
        <w:spacing w:after="200" w:line="276" w:lineRule="auto"/>
        <w:jc w:val="both"/>
        <w:rPr>
          <w:rFonts w:ascii="Calibri" w:eastAsia="Calibri" w:hAnsi="Calibri" w:cs="Times New Roman"/>
          <w:b/>
          <w:sz w:val="12"/>
          <w:lang w:val="es-ES"/>
        </w:rPr>
      </w:pPr>
    </w:p>
    <w:p w:rsidR="00B34C7C" w:rsidRPr="008E1476" w:rsidRDefault="00B34C7C" w:rsidP="008E1476">
      <w:pPr>
        <w:spacing w:after="200" w:line="276" w:lineRule="auto"/>
        <w:jc w:val="both"/>
        <w:rPr>
          <w:rFonts w:ascii="Calibri" w:eastAsia="Calibri" w:hAnsi="Calibri" w:cs="Times New Roman"/>
          <w:b/>
          <w:sz w:val="12"/>
          <w:lang w:val="es-ES"/>
        </w:rPr>
      </w:pPr>
    </w:p>
    <w:tbl>
      <w:tblPr>
        <w:tblStyle w:val="Tablaconcuadrcula1"/>
        <w:tblW w:w="13778" w:type="dxa"/>
        <w:tblInd w:w="534" w:type="dxa"/>
        <w:tblLook w:val="04A0" w:firstRow="1" w:lastRow="0" w:firstColumn="1" w:lastColumn="0" w:noHBand="0" w:noVBand="1"/>
      </w:tblPr>
      <w:tblGrid>
        <w:gridCol w:w="2823"/>
        <w:gridCol w:w="4718"/>
        <w:gridCol w:w="3544"/>
        <w:gridCol w:w="2693"/>
      </w:tblGrid>
      <w:tr w:rsidR="008E1476" w:rsidRPr="001E61EF" w:rsidTr="00DB35A9">
        <w:tc>
          <w:tcPr>
            <w:tcW w:w="13778" w:type="dxa"/>
            <w:gridSpan w:val="4"/>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3. OBSERVACION DE AULA</w:t>
            </w:r>
          </w:p>
        </w:tc>
      </w:tr>
      <w:tr w:rsidR="008E1476" w:rsidRPr="001E61EF" w:rsidTr="00DB35A9">
        <w:tc>
          <w:tcPr>
            <w:tcW w:w="2823"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ACTIVIDADES</w:t>
            </w:r>
          </w:p>
        </w:tc>
        <w:tc>
          <w:tcPr>
            <w:tcW w:w="4718"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I INSUMOS/ INSTRUMENTO</w:t>
            </w:r>
          </w:p>
        </w:tc>
        <w:tc>
          <w:tcPr>
            <w:tcW w:w="3544"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FECHA</w:t>
            </w:r>
          </w:p>
        </w:tc>
        <w:tc>
          <w:tcPr>
            <w:tcW w:w="2693" w:type="dxa"/>
            <w:shd w:val="clear" w:color="auto" w:fill="D5DCE4" w:themeFill="text2" w:themeFillTint="33"/>
          </w:tcPr>
          <w:p w:rsidR="008E1476" w:rsidRPr="001E61EF" w:rsidRDefault="008E1476" w:rsidP="008E1476">
            <w:pPr>
              <w:jc w:val="center"/>
              <w:rPr>
                <w:rFonts w:ascii="Calibri" w:eastAsia="Calibri" w:hAnsi="Calibri" w:cs="Times New Roman"/>
                <w:b/>
              </w:rPr>
            </w:pPr>
            <w:r w:rsidRPr="001E61EF">
              <w:rPr>
                <w:rFonts w:ascii="Calibri" w:eastAsia="Calibri" w:hAnsi="Calibri" w:cs="Times New Roman"/>
                <w:b/>
              </w:rPr>
              <w:t>RESPONSABLE</w:t>
            </w:r>
          </w:p>
        </w:tc>
      </w:tr>
      <w:tr w:rsidR="008E1476" w:rsidRPr="001E61EF" w:rsidTr="001E61EF">
        <w:tc>
          <w:tcPr>
            <w:tcW w:w="2823"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Familiarizarse con las rúbricas y ejercitarse con su aplicación</w:t>
            </w:r>
          </w:p>
        </w:tc>
        <w:tc>
          <w:tcPr>
            <w:tcW w:w="47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Rúbrica, CD</w:t>
            </w:r>
          </w:p>
        </w:tc>
        <w:tc>
          <w:tcPr>
            <w:tcW w:w="3544"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2823"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Planificar las observaciones</w:t>
            </w:r>
          </w:p>
        </w:tc>
        <w:tc>
          <w:tcPr>
            <w:tcW w:w="47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Cronograma</w:t>
            </w:r>
          </w:p>
        </w:tc>
        <w:tc>
          <w:tcPr>
            <w:tcW w:w="3544"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2823"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Brindar al postulante la información necesaria para  planificar su  sesión</w:t>
            </w:r>
          </w:p>
        </w:tc>
        <w:tc>
          <w:tcPr>
            <w:tcW w:w="47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Unidad didáctica, propósitos de la sesión</w:t>
            </w:r>
          </w:p>
        </w:tc>
        <w:tc>
          <w:tcPr>
            <w:tcW w:w="3544"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2823"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Realizar la observación</w:t>
            </w:r>
          </w:p>
        </w:tc>
        <w:tc>
          <w:tcPr>
            <w:tcW w:w="47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Rúbrica, formato para toma de notas</w:t>
            </w:r>
          </w:p>
        </w:tc>
        <w:tc>
          <w:tcPr>
            <w:tcW w:w="3544"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setiembre-octubre</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2823"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Calificar la observación</w:t>
            </w:r>
          </w:p>
        </w:tc>
        <w:tc>
          <w:tcPr>
            <w:tcW w:w="47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Rúbrica, formato para toma de notas</w:t>
            </w:r>
          </w:p>
        </w:tc>
        <w:tc>
          <w:tcPr>
            <w:tcW w:w="3544"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setiembre-octubre</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1E61EF">
        <w:tc>
          <w:tcPr>
            <w:tcW w:w="2823"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Ingresar los resultados al aplicativo.</w:t>
            </w:r>
          </w:p>
        </w:tc>
        <w:tc>
          <w:tcPr>
            <w:tcW w:w="4718"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Formato para toma de notas Protocolo de evaluación del postulante</w:t>
            </w:r>
          </w:p>
        </w:tc>
        <w:tc>
          <w:tcPr>
            <w:tcW w:w="3544"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setiembre-octubre</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bl>
    <w:p w:rsidR="008E1476" w:rsidRPr="008E1476" w:rsidRDefault="008E1476" w:rsidP="008E1476">
      <w:pPr>
        <w:spacing w:after="200" w:line="276" w:lineRule="auto"/>
        <w:jc w:val="both"/>
        <w:rPr>
          <w:rFonts w:ascii="Calibri" w:eastAsia="Calibri" w:hAnsi="Calibri" w:cs="Times New Roman"/>
          <w:b/>
          <w:sz w:val="10"/>
          <w:lang w:val="es-ES"/>
        </w:rPr>
      </w:pPr>
    </w:p>
    <w:p w:rsidR="001E61EF" w:rsidRPr="00DB35A9" w:rsidRDefault="00B34C7C" w:rsidP="00973238">
      <w:pPr>
        <w:shd w:val="clear" w:color="auto" w:fill="FFFFFF" w:themeFill="background1"/>
        <w:spacing w:after="120" w:line="240" w:lineRule="auto"/>
        <w:jc w:val="both"/>
        <w:rPr>
          <w:rFonts w:ascii="Calibri" w:eastAsia="Calibri" w:hAnsi="Calibri" w:cs="Times New Roman"/>
          <w:b/>
          <w:color w:val="000000" w:themeColor="text1"/>
          <w:shd w:val="clear" w:color="auto" w:fill="B6DDE8"/>
          <w:lang w:val="es-ES"/>
        </w:rPr>
      </w:pPr>
      <w:r>
        <w:rPr>
          <w:rFonts w:ascii="Calibri" w:eastAsia="Calibri" w:hAnsi="Calibri" w:cs="Times New Roman"/>
          <w:b/>
          <w:color w:val="000000" w:themeColor="text1"/>
          <w:shd w:val="clear" w:color="auto" w:fill="B6DDE8"/>
          <w:lang w:val="es-ES"/>
        </w:rPr>
        <w:t xml:space="preserve">3.- </w:t>
      </w:r>
      <w:r w:rsidR="008E1476" w:rsidRPr="00DB35A9">
        <w:rPr>
          <w:rFonts w:ascii="Calibri" w:eastAsia="Calibri" w:hAnsi="Calibri" w:cs="Times New Roman"/>
          <w:b/>
          <w:color w:val="000000" w:themeColor="text1"/>
          <w:shd w:val="clear" w:color="auto" w:fill="B6DDE8"/>
          <w:lang w:val="es-ES"/>
        </w:rPr>
        <w:t>ETAPA DE  EMISION DE RESULTADOS.</w:t>
      </w:r>
    </w:p>
    <w:tbl>
      <w:tblPr>
        <w:tblStyle w:val="Tablaconcuadrcula1"/>
        <w:tblW w:w="13778" w:type="dxa"/>
        <w:tblInd w:w="534" w:type="dxa"/>
        <w:tblLook w:val="04A0" w:firstRow="1" w:lastRow="0" w:firstColumn="1" w:lastColumn="0" w:noHBand="0" w:noVBand="1"/>
      </w:tblPr>
      <w:tblGrid>
        <w:gridCol w:w="4961"/>
        <w:gridCol w:w="3402"/>
        <w:gridCol w:w="2722"/>
        <w:gridCol w:w="2693"/>
      </w:tblGrid>
      <w:tr w:rsidR="00DB35A9" w:rsidRPr="00DB35A9" w:rsidTr="00B34C7C">
        <w:tc>
          <w:tcPr>
            <w:tcW w:w="4961" w:type="dxa"/>
            <w:shd w:val="clear" w:color="auto" w:fill="D5DCE4" w:themeFill="text2" w:themeFillTint="33"/>
          </w:tcPr>
          <w:p w:rsidR="008E1476" w:rsidRPr="00DB35A9" w:rsidRDefault="008E1476" w:rsidP="008E1476">
            <w:pPr>
              <w:jc w:val="center"/>
              <w:rPr>
                <w:rFonts w:ascii="Calibri" w:eastAsia="Calibri" w:hAnsi="Calibri" w:cs="Times New Roman"/>
                <w:b/>
                <w:color w:val="000000" w:themeColor="text1"/>
              </w:rPr>
            </w:pPr>
            <w:r w:rsidRPr="00DB35A9">
              <w:rPr>
                <w:rFonts w:ascii="Calibri" w:eastAsia="Calibri" w:hAnsi="Calibri" w:cs="Times New Roman"/>
                <w:b/>
                <w:color w:val="000000" w:themeColor="text1"/>
              </w:rPr>
              <w:t>ACTIVIDADES</w:t>
            </w:r>
          </w:p>
        </w:tc>
        <w:tc>
          <w:tcPr>
            <w:tcW w:w="3402" w:type="dxa"/>
            <w:shd w:val="clear" w:color="auto" w:fill="D5DCE4" w:themeFill="text2" w:themeFillTint="33"/>
          </w:tcPr>
          <w:p w:rsidR="008E1476" w:rsidRPr="00DB35A9" w:rsidRDefault="008E1476" w:rsidP="008E1476">
            <w:pPr>
              <w:jc w:val="center"/>
              <w:rPr>
                <w:rFonts w:ascii="Calibri" w:eastAsia="Calibri" w:hAnsi="Calibri" w:cs="Times New Roman"/>
                <w:b/>
                <w:color w:val="000000" w:themeColor="text1"/>
              </w:rPr>
            </w:pPr>
            <w:r w:rsidRPr="00DB35A9">
              <w:rPr>
                <w:rFonts w:ascii="Calibri" w:eastAsia="Calibri" w:hAnsi="Calibri" w:cs="Times New Roman"/>
                <w:b/>
                <w:color w:val="000000" w:themeColor="text1"/>
              </w:rPr>
              <w:t>INSUMOS/ INSTRUMENTO</w:t>
            </w:r>
          </w:p>
        </w:tc>
        <w:tc>
          <w:tcPr>
            <w:tcW w:w="2722" w:type="dxa"/>
            <w:shd w:val="clear" w:color="auto" w:fill="D5DCE4" w:themeFill="text2" w:themeFillTint="33"/>
          </w:tcPr>
          <w:p w:rsidR="008E1476" w:rsidRPr="00DB35A9" w:rsidRDefault="008E1476" w:rsidP="008E1476">
            <w:pPr>
              <w:jc w:val="center"/>
              <w:rPr>
                <w:rFonts w:ascii="Calibri" w:eastAsia="Calibri" w:hAnsi="Calibri" w:cs="Times New Roman"/>
                <w:b/>
                <w:color w:val="000000" w:themeColor="text1"/>
              </w:rPr>
            </w:pPr>
            <w:r w:rsidRPr="00DB35A9">
              <w:rPr>
                <w:rFonts w:ascii="Calibri" w:eastAsia="Calibri" w:hAnsi="Calibri" w:cs="Times New Roman"/>
                <w:b/>
                <w:color w:val="000000" w:themeColor="text1"/>
              </w:rPr>
              <w:t>FECHA</w:t>
            </w:r>
          </w:p>
        </w:tc>
        <w:tc>
          <w:tcPr>
            <w:tcW w:w="2693" w:type="dxa"/>
            <w:shd w:val="clear" w:color="auto" w:fill="D5DCE4" w:themeFill="text2" w:themeFillTint="33"/>
          </w:tcPr>
          <w:p w:rsidR="008E1476" w:rsidRPr="00DB35A9" w:rsidRDefault="008E1476" w:rsidP="008E1476">
            <w:pPr>
              <w:jc w:val="center"/>
              <w:rPr>
                <w:rFonts w:ascii="Calibri" w:eastAsia="Calibri" w:hAnsi="Calibri" w:cs="Times New Roman"/>
                <w:b/>
                <w:color w:val="000000" w:themeColor="text1"/>
              </w:rPr>
            </w:pPr>
            <w:r w:rsidRPr="00DB35A9">
              <w:rPr>
                <w:rFonts w:ascii="Calibri" w:eastAsia="Calibri" w:hAnsi="Calibri" w:cs="Times New Roman"/>
                <w:b/>
                <w:color w:val="000000" w:themeColor="text1"/>
              </w:rPr>
              <w:t>RESPONSABLE</w:t>
            </w:r>
          </w:p>
        </w:tc>
      </w:tr>
      <w:tr w:rsidR="008E1476" w:rsidRPr="001E61EF" w:rsidTr="00B34C7C">
        <w:tc>
          <w:tcPr>
            <w:tcW w:w="496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Ingresar los resultados al aplicativo del comité de evaluación</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Fichas de evaluación de los postulantes</w:t>
            </w:r>
          </w:p>
        </w:tc>
        <w:tc>
          <w:tcPr>
            <w:tcW w:w="272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14/08/ al 11/10/2017</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B34C7C">
        <w:tc>
          <w:tcPr>
            <w:tcW w:w="496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Emitir el acta de cuadro de mérito y remitirla Al MINEDU.</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Fichas de evaluación de los postulantes</w:t>
            </w:r>
          </w:p>
        </w:tc>
        <w:tc>
          <w:tcPr>
            <w:tcW w:w="272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11/10/2017</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B34C7C">
        <w:tc>
          <w:tcPr>
            <w:tcW w:w="496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Publicación de los resultados del concurso de nombramiento</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Acta de cuadro de mérito</w:t>
            </w:r>
          </w:p>
        </w:tc>
        <w:tc>
          <w:tcPr>
            <w:tcW w:w="272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18/10/2017</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MINEDU</w:t>
            </w:r>
          </w:p>
        </w:tc>
      </w:tr>
      <w:tr w:rsidR="008E1476" w:rsidRPr="001E61EF" w:rsidTr="00B34C7C">
        <w:tc>
          <w:tcPr>
            <w:tcW w:w="496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Presentación ante la UGEL, de documentos por parte de los postulantes ganadores del concurso de nombramiento.</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Cuadro de méritos</w:t>
            </w:r>
          </w:p>
        </w:tc>
        <w:tc>
          <w:tcPr>
            <w:tcW w:w="272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19/10/2017 al 30/10/2017</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Postulantes ganadores</w:t>
            </w:r>
          </w:p>
        </w:tc>
      </w:tr>
      <w:tr w:rsidR="008E1476" w:rsidRPr="001E61EF" w:rsidTr="00B34C7C">
        <w:tc>
          <w:tcPr>
            <w:tcW w:w="496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Emisión de resoluciones de nombramiento de los docentes que alcanzaron una plaza.</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Acta de cuadro de mérito</w:t>
            </w:r>
          </w:p>
        </w:tc>
        <w:tc>
          <w:tcPr>
            <w:tcW w:w="272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19/10/2017 al 02/11/2017</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Comités de evaluación</w:t>
            </w:r>
          </w:p>
        </w:tc>
      </w:tr>
      <w:tr w:rsidR="008E1476" w:rsidRPr="001E61EF" w:rsidTr="00B34C7C">
        <w:tc>
          <w:tcPr>
            <w:tcW w:w="4961" w:type="dxa"/>
          </w:tcPr>
          <w:p w:rsidR="008E1476" w:rsidRPr="001E61EF" w:rsidRDefault="008E1476" w:rsidP="008E1476">
            <w:pPr>
              <w:jc w:val="both"/>
              <w:rPr>
                <w:rFonts w:ascii="Calibri" w:eastAsia="Calibri" w:hAnsi="Calibri" w:cs="Times New Roman"/>
                <w:b/>
              </w:rPr>
            </w:pPr>
            <w:r w:rsidRPr="001E61EF">
              <w:rPr>
                <w:rFonts w:ascii="Calibri" w:eastAsia="Calibri" w:hAnsi="Calibri" w:cs="Times New Roman"/>
                <w:b/>
              </w:rPr>
              <w:t>Ceremonia de entrega de resoluciones de nombramiento a los docentes ganadores.</w:t>
            </w:r>
          </w:p>
        </w:tc>
        <w:tc>
          <w:tcPr>
            <w:tcW w:w="340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Resoluciones de nombramiento</w:t>
            </w:r>
          </w:p>
        </w:tc>
        <w:tc>
          <w:tcPr>
            <w:tcW w:w="2722"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Diciembre.</w:t>
            </w:r>
          </w:p>
        </w:tc>
        <w:tc>
          <w:tcPr>
            <w:tcW w:w="2693" w:type="dxa"/>
          </w:tcPr>
          <w:p w:rsidR="008E1476" w:rsidRPr="001E61EF" w:rsidRDefault="008E1476" w:rsidP="008E1476">
            <w:pPr>
              <w:jc w:val="both"/>
              <w:rPr>
                <w:rFonts w:ascii="Calibri" w:eastAsia="Calibri" w:hAnsi="Calibri" w:cs="Times New Roman"/>
              </w:rPr>
            </w:pPr>
            <w:r w:rsidRPr="001E61EF">
              <w:rPr>
                <w:rFonts w:ascii="Calibri" w:eastAsia="Calibri" w:hAnsi="Calibri" w:cs="Times New Roman"/>
              </w:rPr>
              <w:t>UGEL</w:t>
            </w:r>
          </w:p>
        </w:tc>
      </w:tr>
    </w:tbl>
    <w:p w:rsidR="008E1476" w:rsidRPr="008E1476" w:rsidRDefault="008E1476" w:rsidP="008E1476">
      <w:pPr>
        <w:spacing w:after="200" w:line="276" w:lineRule="auto"/>
        <w:jc w:val="both"/>
        <w:rPr>
          <w:rFonts w:ascii="Calibri" w:eastAsia="Calibri" w:hAnsi="Calibri" w:cs="Times New Roman"/>
          <w:b/>
          <w:lang w:val="es-ES"/>
        </w:rPr>
      </w:pPr>
    </w:p>
    <w:p w:rsidR="008E1476" w:rsidRPr="008E1476" w:rsidRDefault="008E1476" w:rsidP="00973238">
      <w:pPr>
        <w:shd w:val="clear" w:color="auto" w:fill="FFFFFF" w:themeFill="background1"/>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lastRenderedPageBreak/>
        <w:t>RECURSOS Y MATERIALES:</w:t>
      </w:r>
    </w:p>
    <w:p w:rsidR="008E1476" w:rsidRPr="008E1476" w:rsidRDefault="008E1476" w:rsidP="008E1476">
      <w:pPr>
        <w:numPr>
          <w:ilvl w:val="0"/>
          <w:numId w:val="6"/>
        </w:numPr>
        <w:spacing w:after="200" w:line="240" w:lineRule="auto"/>
        <w:contextualSpacing/>
        <w:jc w:val="both"/>
        <w:rPr>
          <w:rFonts w:ascii="Calibri" w:eastAsia="Calibri" w:hAnsi="Calibri" w:cs="Times New Roman"/>
          <w:lang w:val="es-ES"/>
        </w:rPr>
      </w:pPr>
      <w:r w:rsidRPr="008E1476">
        <w:rPr>
          <w:rFonts w:ascii="Calibri" w:eastAsia="Calibri" w:hAnsi="Calibri" w:cs="Times New Roman"/>
          <w:lang w:val="es-ES"/>
        </w:rPr>
        <w:t>Laptop.</w:t>
      </w:r>
    </w:p>
    <w:p w:rsidR="008E1476" w:rsidRPr="008E1476" w:rsidRDefault="008E1476" w:rsidP="008E1476">
      <w:pPr>
        <w:numPr>
          <w:ilvl w:val="0"/>
          <w:numId w:val="6"/>
        </w:numPr>
        <w:spacing w:after="200" w:line="240" w:lineRule="auto"/>
        <w:contextualSpacing/>
        <w:jc w:val="both"/>
        <w:rPr>
          <w:rFonts w:ascii="Calibri" w:eastAsia="Calibri" w:hAnsi="Calibri" w:cs="Times New Roman"/>
          <w:lang w:val="es-ES"/>
        </w:rPr>
      </w:pPr>
      <w:r w:rsidRPr="008E1476">
        <w:rPr>
          <w:rFonts w:ascii="Calibri" w:eastAsia="Calibri" w:hAnsi="Calibri" w:cs="Times New Roman"/>
          <w:lang w:val="es-ES"/>
        </w:rPr>
        <w:t>Protocolos de evaluación.</w:t>
      </w:r>
    </w:p>
    <w:p w:rsidR="008E1476" w:rsidRPr="008E1476" w:rsidRDefault="008E1476" w:rsidP="008E1476">
      <w:pPr>
        <w:numPr>
          <w:ilvl w:val="0"/>
          <w:numId w:val="6"/>
        </w:numPr>
        <w:spacing w:after="200" w:line="240" w:lineRule="auto"/>
        <w:contextualSpacing/>
        <w:jc w:val="both"/>
        <w:rPr>
          <w:rFonts w:ascii="Calibri" w:eastAsia="Calibri" w:hAnsi="Calibri" w:cs="Times New Roman"/>
          <w:lang w:val="es-ES"/>
        </w:rPr>
      </w:pPr>
      <w:r w:rsidRPr="008E1476">
        <w:rPr>
          <w:rFonts w:ascii="Calibri" w:eastAsia="Calibri" w:hAnsi="Calibri" w:cs="Times New Roman"/>
          <w:lang w:val="es-ES"/>
        </w:rPr>
        <w:t>Manual del comité de evaluación.</w:t>
      </w:r>
    </w:p>
    <w:p w:rsidR="008E1476" w:rsidRPr="008E1476" w:rsidRDefault="008E1476" w:rsidP="008E1476">
      <w:pPr>
        <w:numPr>
          <w:ilvl w:val="0"/>
          <w:numId w:val="6"/>
        </w:numPr>
        <w:spacing w:after="200" w:line="240" w:lineRule="auto"/>
        <w:contextualSpacing/>
        <w:jc w:val="both"/>
        <w:rPr>
          <w:rFonts w:ascii="Calibri" w:eastAsia="Calibri" w:hAnsi="Calibri" w:cs="Times New Roman"/>
          <w:lang w:val="es-ES"/>
        </w:rPr>
      </w:pPr>
      <w:r w:rsidRPr="008E1476">
        <w:rPr>
          <w:rFonts w:ascii="Calibri" w:eastAsia="Calibri" w:hAnsi="Calibri" w:cs="Times New Roman"/>
          <w:lang w:val="es-ES"/>
        </w:rPr>
        <w:t>Cuaderno de campo.</w:t>
      </w:r>
    </w:p>
    <w:p w:rsidR="008E1476" w:rsidRPr="008E1476" w:rsidRDefault="008E1476" w:rsidP="008E1476">
      <w:pPr>
        <w:numPr>
          <w:ilvl w:val="0"/>
          <w:numId w:val="6"/>
        </w:numPr>
        <w:spacing w:after="200" w:line="240" w:lineRule="auto"/>
        <w:contextualSpacing/>
        <w:jc w:val="both"/>
        <w:rPr>
          <w:rFonts w:ascii="Calibri" w:eastAsia="Calibri" w:hAnsi="Calibri" w:cs="Times New Roman"/>
          <w:lang w:val="es-ES"/>
        </w:rPr>
      </w:pPr>
      <w:r w:rsidRPr="008E1476">
        <w:rPr>
          <w:rFonts w:ascii="Calibri" w:eastAsia="Calibri" w:hAnsi="Calibri" w:cs="Times New Roman"/>
          <w:lang w:val="es-ES"/>
        </w:rPr>
        <w:t>Guía de entrevista.</w:t>
      </w:r>
    </w:p>
    <w:p w:rsidR="008E1476" w:rsidRPr="008E1476" w:rsidRDefault="008E1476" w:rsidP="008E1476">
      <w:pPr>
        <w:numPr>
          <w:ilvl w:val="0"/>
          <w:numId w:val="6"/>
        </w:numPr>
        <w:spacing w:after="200" w:line="240" w:lineRule="auto"/>
        <w:contextualSpacing/>
        <w:jc w:val="both"/>
        <w:rPr>
          <w:rFonts w:ascii="Calibri" w:eastAsia="Calibri" w:hAnsi="Calibri" w:cs="Times New Roman"/>
          <w:lang w:val="es-ES"/>
        </w:rPr>
      </w:pPr>
      <w:r w:rsidRPr="008E1476">
        <w:rPr>
          <w:rFonts w:ascii="Calibri" w:eastAsia="Calibri" w:hAnsi="Calibri" w:cs="Times New Roman"/>
          <w:lang w:val="es-ES"/>
        </w:rPr>
        <w:t>Rúbricas de observación de aula.</w:t>
      </w:r>
    </w:p>
    <w:p w:rsidR="008E1476" w:rsidRPr="008E1476" w:rsidRDefault="008E1476" w:rsidP="008E1476">
      <w:pPr>
        <w:spacing w:after="200" w:line="240" w:lineRule="auto"/>
        <w:jc w:val="both"/>
        <w:rPr>
          <w:rFonts w:ascii="Calibri" w:eastAsia="Calibri" w:hAnsi="Calibri" w:cs="Times New Roman"/>
          <w:lang w:val="es-ES"/>
        </w:rPr>
      </w:pPr>
    </w:p>
    <w:p w:rsidR="007C1181" w:rsidRPr="008E1476" w:rsidRDefault="007C1181" w:rsidP="007C1181">
      <w:pPr>
        <w:shd w:val="clear" w:color="auto" w:fill="FFFFFF" w:themeFill="background1"/>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X</w:t>
      </w:r>
      <w:r>
        <w:rPr>
          <w:rFonts w:ascii="Calibri" w:eastAsia="Calibri" w:hAnsi="Calibri" w:cs="Times New Roman"/>
          <w:b/>
          <w:lang w:val="es-ES"/>
        </w:rPr>
        <w:t xml:space="preserve">II. PRESUPUESTO </w:t>
      </w:r>
    </w:p>
    <w:tbl>
      <w:tblPr>
        <w:tblW w:w="14753" w:type="dxa"/>
        <w:tblInd w:w="40" w:type="dxa"/>
        <w:tblCellMar>
          <w:left w:w="70" w:type="dxa"/>
          <w:right w:w="70" w:type="dxa"/>
        </w:tblCellMar>
        <w:tblLook w:val="04A0" w:firstRow="1" w:lastRow="0" w:firstColumn="1" w:lastColumn="0" w:noHBand="0" w:noVBand="1"/>
      </w:tblPr>
      <w:tblGrid>
        <w:gridCol w:w="397"/>
        <w:gridCol w:w="1106"/>
        <w:gridCol w:w="751"/>
        <w:gridCol w:w="932"/>
        <w:gridCol w:w="1180"/>
        <w:gridCol w:w="1314"/>
        <w:gridCol w:w="946"/>
        <w:gridCol w:w="997"/>
        <w:gridCol w:w="946"/>
        <w:gridCol w:w="1872"/>
        <w:gridCol w:w="828"/>
        <w:gridCol w:w="938"/>
        <w:gridCol w:w="474"/>
        <w:gridCol w:w="988"/>
        <w:gridCol w:w="1084"/>
      </w:tblGrid>
      <w:tr w:rsidR="007C1181" w:rsidRPr="008E1476" w:rsidTr="004E6D42">
        <w:trPr>
          <w:trHeight w:val="465"/>
        </w:trPr>
        <w:tc>
          <w:tcPr>
            <w:tcW w:w="397"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Nº</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I.E</w:t>
            </w:r>
          </w:p>
        </w:tc>
        <w:tc>
          <w:tcPr>
            <w:tcW w:w="751"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C.M</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noWrap/>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DISTRITO</w:t>
            </w:r>
          </w:p>
        </w:tc>
        <w:tc>
          <w:tcPr>
            <w:tcW w:w="1180" w:type="dxa"/>
            <w:tcBorders>
              <w:top w:val="single" w:sz="4" w:space="0" w:color="auto"/>
              <w:left w:val="nil"/>
              <w:bottom w:val="single" w:sz="4" w:space="0" w:color="auto"/>
              <w:right w:val="nil"/>
            </w:tcBorders>
            <w:shd w:val="clear" w:color="auto" w:fill="E7E6E6" w:themeFill="background2"/>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p>
        </w:tc>
        <w:tc>
          <w:tcPr>
            <w:tcW w:w="4203" w:type="dxa"/>
            <w:gridSpan w:val="4"/>
            <w:tcBorders>
              <w:top w:val="single" w:sz="4" w:space="0" w:color="auto"/>
              <w:left w:val="nil"/>
              <w:bottom w:val="single" w:sz="4" w:space="0" w:color="auto"/>
              <w:right w:val="single" w:sz="4" w:space="0" w:color="000000"/>
            </w:tcBorders>
            <w:shd w:val="clear" w:color="auto" w:fill="E7E6E6" w:themeFill="background2"/>
            <w:noWrap/>
            <w:vAlign w:val="bottom"/>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Datos de los docentes  postulantes</w:t>
            </w:r>
          </w:p>
        </w:tc>
        <w:tc>
          <w:tcPr>
            <w:tcW w:w="4112" w:type="dxa"/>
            <w:gridSpan w:val="4"/>
            <w:tcBorders>
              <w:top w:val="single" w:sz="4" w:space="0" w:color="auto"/>
              <w:left w:val="nil"/>
              <w:bottom w:val="single" w:sz="4" w:space="0" w:color="auto"/>
              <w:right w:val="single" w:sz="4" w:space="0" w:color="000000"/>
            </w:tcBorders>
            <w:shd w:val="clear" w:color="auto" w:fill="E7E6E6" w:themeFill="background2"/>
            <w:noWrap/>
            <w:vAlign w:val="bottom"/>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Datos de los miembros del comité de evaluación</w:t>
            </w:r>
          </w:p>
        </w:tc>
        <w:tc>
          <w:tcPr>
            <w:tcW w:w="2072" w:type="dxa"/>
            <w:gridSpan w:val="2"/>
            <w:tcBorders>
              <w:top w:val="single" w:sz="4" w:space="0" w:color="auto"/>
              <w:left w:val="nil"/>
              <w:bottom w:val="single" w:sz="4" w:space="0" w:color="auto"/>
              <w:right w:val="single" w:sz="4" w:space="0" w:color="000000"/>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Presupuesto para el desarrollo de la evaluación descentralizada</w:t>
            </w:r>
          </w:p>
        </w:tc>
      </w:tr>
      <w:tr w:rsidR="004E6D42" w:rsidRPr="008E1476" w:rsidTr="004E6D42">
        <w:trPr>
          <w:trHeight w:val="900"/>
        </w:trPr>
        <w:tc>
          <w:tcPr>
            <w:tcW w:w="397"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1106"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751"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932"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1180" w:type="dxa"/>
            <w:vMerge w:val="restart"/>
            <w:tcBorders>
              <w:top w:val="nil"/>
              <w:left w:val="single" w:sz="4" w:space="0" w:color="auto"/>
              <w:right w:val="single" w:sz="4" w:space="0" w:color="auto"/>
            </w:tcBorders>
            <w:shd w:val="clear" w:color="auto" w:fill="E7E6E6" w:themeFill="background2"/>
            <w:vAlign w:val="center"/>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Código de plaza</w:t>
            </w:r>
          </w:p>
        </w:tc>
        <w:tc>
          <w:tcPr>
            <w:tcW w:w="1314" w:type="dxa"/>
            <w:vMerge w:val="restart"/>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Nombres</w:t>
            </w:r>
          </w:p>
        </w:tc>
        <w:tc>
          <w:tcPr>
            <w:tcW w:w="946" w:type="dxa"/>
            <w:vMerge w:val="restart"/>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Apellido paterno</w:t>
            </w:r>
          </w:p>
        </w:tc>
        <w:tc>
          <w:tcPr>
            <w:tcW w:w="997" w:type="dxa"/>
            <w:vMerge w:val="restart"/>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Apellido materno</w:t>
            </w:r>
          </w:p>
        </w:tc>
        <w:tc>
          <w:tcPr>
            <w:tcW w:w="946" w:type="dxa"/>
            <w:vMerge w:val="restart"/>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DNI</w:t>
            </w:r>
          </w:p>
        </w:tc>
        <w:tc>
          <w:tcPr>
            <w:tcW w:w="1872" w:type="dxa"/>
            <w:vMerge w:val="restart"/>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Comité de Evaluación</w:t>
            </w:r>
          </w:p>
        </w:tc>
        <w:tc>
          <w:tcPr>
            <w:tcW w:w="828"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DNI</w:t>
            </w:r>
          </w:p>
        </w:tc>
        <w:tc>
          <w:tcPr>
            <w:tcW w:w="938"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Cargo</w:t>
            </w:r>
          </w:p>
        </w:tc>
        <w:tc>
          <w:tcPr>
            <w:tcW w:w="474" w:type="dxa"/>
            <w:tcBorders>
              <w:top w:val="nil"/>
              <w:left w:val="nil"/>
              <w:bottom w:val="nil"/>
              <w:right w:val="nil"/>
            </w:tcBorders>
            <w:shd w:val="clear" w:color="auto" w:fill="E7E6E6" w:themeFill="background2"/>
            <w:noWrap/>
            <w:vAlign w:val="bottom"/>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p>
        </w:tc>
        <w:tc>
          <w:tcPr>
            <w:tcW w:w="988" w:type="dxa"/>
            <w:tcBorders>
              <w:top w:val="nil"/>
              <w:left w:val="single" w:sz="4" w:space="0" w:color="auto"/>
              <w:bottom w:val="single" w:sz="4" w:space="0" w:color="auto"/>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Observación de aula</w:t>
            </w:r>
          </w:p>
        </w:tc>
        <w:tc>
          <w:tcPr>
            <w:tcW w:w="1084" w:type="dxa"/>
            <w:tcBorders>
              <w:top w:val="nil"/>
              <w:left w:val="nil"/>
              <w:bottom w:val="single" w:sz="4" w:space="0" w:color="auto"/>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Entrevista y registro de trayectoria profesional</w:t>
            </w:r>
          </w:p>
        </w:tc>
      </w:tr>
      <w:tr w:rsidR="004E6D42" w:rsidRPr="008E1476" w:rsidTr="004E6D42">
        <w:trPr>
          <w:trHeight w:val="450"/>
        </w:trPr>
        <w:tc>
          <w:tcPr>
            <w:tcW w:w="397"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1106"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751"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932"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1180" w:type="dxa"/>
            <w:vMerge/>
            <w:tcBorders>
              <w:left w:val="single" w:sz="4" w:space="0" w:color="auto"/>
              <w:bottom w:val="single" w:sz="4" w:space="0" w:color="000000"/>
              <w:right w:val="single" w:sz="4" w:space="0" w:color="auto"/>
            </w:tcBorders>
            <w:shd w:val="clear" w:color="auto" w:fill="E7E6E6" w:themeFill="background2"/>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1314"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997"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1872"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828"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938"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rsidR="007C1181" w:rsidRPr="008E1476" w:rsidRDefault="007C1181" w:rsidP="0058396E">
            <w:pPr>
              <w:spacing w:after="0" w:line="240" w:lineRule="auto"/>
              <w:rPr>
                <w:rFonts w:ascii="Calibri" w:eastAsia="Times New Roman" w:hAnsi="Calibri" w:cs="Times New Roman"/>
                <w:b/>
                <w:bCs/>
                <w:color w:val="000000"/>
                <w:sz w:val="16"/>
                <w:szCs w:val="16"/>
                <w:lang w:val="es-ES" w:eastAsia="es-ES"/>
              </w:rPr>
            </w:pPr>
          </w:p>
        </w:tc>
        <w:tc>
          <w:tcPr>
            <w:tcW w:w="474" w:type="dxa"/>
            <w:tcBorders>
              <w:top w:val="nil"/>
              <w:left w:val="nil"/>
              <w:bottom w:val="nil"/>
              <w:right w:val="nil"/>
            </w:tcBorders>
            <w:shd w:val="clear" w:color="auto" w:fill="E7E6E6" w:themeFill="background2"/>
            <w:noWrap/>
            <w:vAlign w:val="bottom"/>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p>
        </w:tc>
        <w:tc>
          <w:tcPr>
            <w:tcW w:w="988" w:type="dxa"/>
            <w:tcBorders>
              <w:top w:val="nil"/>
              <w:left w:val="single" w:sz="4" w:space="0" w:color="auto"/>
              <w:bottom w:val="single" w:sz="4" w:space="0" w:color="auto"/>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Bolsa de viaje</w:t>
            </w:r>
          </w:p>
        </w:tc>
        <w:tc>
          <w:tcPr>
            <w:tcW w:w="1084" w:type="dxa"/>
            <w:tcBorders>
              <w:top w:val="nil"/>
              <w:left w:val="nil"/>
              <w:bottom w:val="single" w:sz="4" w:space="0" w:color="auto"/>
              <w:right w:val="single" w:sz="4" w:space="0" w:color="auto"/>
            </w:tcBorders>
            <w:shd w:val="clear" w:color="auto" w:fill="E7E6E6" w:themeFill="background2"/>
            <w:vAlign w:val="center"/>
            <w:hideMark/>
          </w:tcPr>
          <w:p w:rsidR="007C1181" w:rsidRPr="008E1476" w:rsidRDefault="007C1181" w:rsidP="0058396E">
            <w:pPr>
              <w:spacing w:after="0" w:line="240" w:lineRule="auto"/>
              <w:jc w:val="center"/>
              <w:rPr>
                <w:rFonts w:ascii="Calibri" w:eastAsia="Times New Roman" w:hAnsi="Calibri" w:cs="Times New Roman"/>
                <w:b/>
                <w:bCs/>
                <w:color w:val="000000"/>
                <w:sz w:val="16"/>
                <w:szCs w:val="16"/>
                <w:lang w:val="es-ES" w:eastAsia="es-ES"/>
              </w:rPr>
            </w:pPr>
            <w:r w:rsidRPr="008E1476">
              <w:rPr>
                <w:rFonts w:ascii="Calibri" w:eastAsia="Times New Roman" w:hAnsi="Calibri" w:cs="Times New Roman"/>
                <w:b/>
                <w:bCs/>
                <w:color w:val="000000"/>
                <w:sz w:val="16"/>
                <w:szCs w:val="16"/>
                <w:lang w:val="es-ES" w:eastAsia="es-ES"/>
              </w:rPr>
              <w:t>Movilidad local</w:t>
            </w:r>
          </w:p>
        </w:tc>
      </w:tr>
      <w:tr w:rsidR="007C1181" w:rsidRPr="008E1476" w:rsidTr="00BA5A4C">
        <w:trPr>
          <w:trHeight w:val="330"/>
        </w:trPr>
        <w:tc>
          <w:tcPr>
            <w:tcW w:w="3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C1181" w:rsidRPr="008E1476" w:rsidRDefault="007C1181" w:rsidP="0058396E">
            <w:pPr>
              <w:spacing w:after="0" w:line="240" w:lineRule="auto"/>
              <w:jc w:val="center"/>
              <w:rPr>
                <w:rFonts w:ascii="Calibri" w:eastAsia="Times New Roman" w:hAnsi="Calibri" w:cs="Times New Roman"/>
                <w:color w:val="000000"/>
                <w:lang w:val="es-ES" w:eastAsia="es-ES"/>
              </w:rPr>
            </w:pPr>
            <w:r w:rsidRPr="008E1476">
              <w:rPr>
                <w:rFonts w:ascii="Calibri" w:eastAsia="Times New Roman" w:hAnsi="Calibri" w:cs="Times New Roman"/>
                <w:color w:val="000000"/>
                <w:lang w:val="es-ES" w:eastAsia="es-ES"/>
              </w:rPr>
              <w:t>1</w:t>
            </w:r>
          </w:p>
        </w:tc>
        <w:tc>
          <w:tcPr>
            <w:tcW w:w="11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68 CHACOCHE</w:t>
            </w:r>
          </w:p>
        </w:tc>
        <w:tc>
          <w:tcPr>
            <w:tcW w:w="7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0625475</w:t>
            </w:r>
          </w:p>
        </w:tc>
        <w:tc>
          <w:tcPr>
            <w:tcW w:w="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CHACOCHE</w:t>
            </w:r>
          </w:p>
        </w:tc>
        <w:tc>
          <w:tcPr>
            <w:tcW w:w="1180" w:type="dxa"/>
            <w:vMerge w:val="restart"/>
            <w:tcBorders>
              <w:top w:val="nil"/>
              <w:left w:val="single" w:sz="4" w:space="0" w:color="auto"/>
              <w:right w:val="single" w:sz="4" w:space="0" w:color="auto"/>
            </w:tcBorders>
            <w:shd w:val="clear" w:color="000000" w:fill="FFFFFF"/>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820201210914</w:t>
            </w:r>
          </w:p>
        </w:tc>
        <w:tc>
          <w:tcPr>
            <w:tcW w:w="131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MARIA ELIZABETH</w:t>
            </w:r>
          </w:p>
        </w:tc>
        <w:tc>
          <w:tcPr>
            <w:tcW w:w="94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CESPEDES</w:t>
            </w:r>
          </w:p>
        </w:tc>
        <w:tc>
          <w:tcPr>
            <w:tcW w:w="99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OLIVARES</w:t>
            </w:r>
          </w:p>
        </w:tc>
        <w:tc>
          <w:tcPr>
            <w:tcW w:w="94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44077363</w:t>
            </w:r>
          </w:p>
        </w:tc>
        <w:tc>
          <w:tcPr>
            <w:tcW w:w="1872" w:type="dxa"/>
            <w:tcBorders>
              <w:top w:val="nil"/>
              <w:left w:val="nil"/>
              <w:bottom w:val="single" w:sz="4" w:space="0" w:color="auto"/>
              <w:right w:val="nil"/>
            </w:tcBorders>
            <w:shd w:val="clear" w:color="000000" w:fill="FFFFFF"/>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Jassmyne Truyenque Ramos</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31040797</w:t>
            </w:r>
          </w:p>
        </w:tc>
        <w:tc>
          <w:tcPr>
            <w:tcW w:w="938" w:type="dxa"/>
            <w:tcBorders>
              <w:top w:val="nil"/>
              <w:left w:val="nil"/>
              <w:bottom w:val="single" w:sz="4" w:space="0" w:color="auto"/>
              <w:right w:val="single" w:sz="4" w:space="0" w:color="auto"/>
            </w:tcBorders>
            <w:shd w:val="clear" w:color="auto" w:fill="auto"/>
            <w:noWrap/>
            <w:vAlign w:val="bottom"/>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PRESIDENTE</w:t>
            </w:r>
          </w:p>
        </w:tc>
        <w:tc>
          <w:tcPr>
            <w:tcW w:w="474"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nil"/>
              <w:left w:val="single" w:sz="4" w:space="0" w:color="auto"/>
              <w:bottom w:val="single" w:sz="4" w:space="0" w:color="auto"/>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nil"/>
              <w:left w:val="single" w:sz="4" w:space="0" w:color="auto"/>
              <w:bottom w:val="single" w:sz="4" w:space="0" w:color="auto"/>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255"/>
        </w:trPr>
        <w:tc>
          <w:tcPr>
            <w:tcW w:w="3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1106"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751"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32"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180" w:type="dxa"/>
            <w:vMerge/>
            <w:tcBorders>
              <w:left w:val="single" w:sz="4" w:space="0" w:color="auto"/>
              <w:right w:val="single" w:sz="4" w:space="0" w:color="auto"/>
            </w:tcBorders>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314"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872" w:type="dxa"/>
            <w:tcBorders>
              <w:top w:val="nil"/>
              <w:left w:val="nil"/>
              <w:bottom w:val="single" w:sz="4" w:space="0" w:color="auto"/>
              <w:right w:val="nil"/>
            </w:tcBorders>
            <w:shd w:val="clear" w:color="000000" w:fill="FFFFFF"/>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Hilda Rojas Huanca</w:t>
            </w:r>
          </w:p>
        </w:tc>
        <w:tc>
          <w:tcPr>
            <w:tcW w:w="828" w:type="dxa"/>
            <w:tcBorders>
              <w:top w:val="nil"/>
              <w:left w:val="single" w:sz="4" w:space="0" w:color="auto"/>
              <w:bottom w:val="single" w:sz="4" w:space="0" w:color="auto"/>
              <w:right w:val="single" w:sz="4" w:space="0" w:color="auto"/>
            </w:tcBorders>
            <w:shd w:val="clear" w:color="auto" w:fill="auto"/>
            <w:vAlign w:val="center"/>
            <w:hideMark/>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31041006</w:t>
            </w:r>
          </w:p>
        </w:tc>
        <w:tc>
          <w:tcPr>
            <w:tcW w:w="938" w:type="dxa"/>
            <w:tcBorders>
              <w:top w:val="nil"/>
              <w:left w:val="nil"/>
              <w:bottom w:val="single" w:sz="4" w:space="0" w:color="auto"/>
              <w:right w:val="single" w:sz="4" w:space="0" w:color="auto"/>
            </w:tcBorders>
            <w:shd w:val="clear" w:color="auto" w:fill="auto"/>
            <w:noWrap/>
            <w:vAlign w:val="bottom"/>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PRIMER MIEMBRO</w:t>
            </w:r>
          </w:p>
        </w:tc>
        <w:tc>
          <w:tcPr>
            <w:tcW w:w="474"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nil"/>
              <w:left w:val="single" w:sz="4" w:space="0" w:color="auto"/>
              <w:bottom w:val="single" w:sz="4" w:space="0" w:color="auto"/>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285"/>
        </w:trPr>
        <w:tc>
          <w:tcPr>
            <w:tcW w:w="3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1106"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751"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32"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180" w:type="dxa"/>
            <w:vMerge/>
            <w:tcBorders>
              <w:left w:val="single" w:sz="4" w:space="0" w:color="auto"/>
              <w:bottom w:val="single" w:sz="4" w:space="0" w:color="000000"/>
              <w:right w:val="single" w:sz="4" w:space="0" w:color="auto"/>
            </w:tcBorders>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314"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872" w:type="dxa"/>
            <w:tcBorders>
              <w:top w:val="nil"/>
              <w:left w:val="nil"/>
              <w:bottom w:val="single" w:sz="4" w:space="0" w:color="auto"/>
              <w:right w:val="nil"/>
            </w:tcBorders>
            <w:shd w:val="clear" w:color="000000" w:fill="FFFFFF"/>
            <w:vAlign w:val="center"/>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Karol Mosqueira Pantigoso</w:t>
            </w:r>
          </w:p>
        </w:tc>
        <w:tc>
          <w:tcPr>
            <w:tcW w:w="828" w:type="dxa"/>
            <w:tcBorders>
              <w:top w:val="nil"/>
              <w:left w:val="single" w:sz="4" w:space="0" w:color="auto"/>
              <w:bottom w:val="single" w:sz="4" w:space="0" w:color="auto"/>
              <w:right w:val="single" w:sz="4" w:space="0" w:color="auto"/>
            </w:tcBorders>
            <w:shd w:val="clear" w:color="auto" w:fill="auto"/>
            <w:noWrap/>
            <w:vAlign w:val="bottom"/>
            <w:hideMark/>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43609742</w:t>
            </w:r>
          </w:p>
        </w:tc>
        <w:tc>
          <w:tcPr>
            <w:tcW w:w="938" w:type="dxa"/>
            <w:tcBorders>
              <w:top w:val="nil"/>
              <w:left w:val="nil"/>
              <w:bottom w:val="single" w:sz="4" w:space="0" w:color="auto"/>
              <w:right w:val="single" w:sz="4" w:space="0" w:color="auto"/>
            </w:tcBorders>
            <w:shd w:val="clear" w:color="auto" w:fill="auto"/>
            <w:noWrap/>
            <w:vAlign w:val="bottom"/>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r w:rsidRPr="008E1476">
              <w:rPr>
                <w:rFonts w:ascii="Calibri" w:eastAsia="Times New Roman" w:hAnsi="Calibri" w:cs="Times New Roman"/>
                <w:color w:val="000000"/>
                <w:sz w:val="16"/>
                <w:szCs w:val="16"/>
                <w:lang w:val="es-ES" w:eastAsia="es-ES"/>
              </w:rPr>
              <w:t>SEGUNDO MIEMBRO</w:t>
            </w:r>
          </w:p>
        </w:tc>
        <w:tc>
          <w:tcPr>
            <w:tcW w:w="474"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nil"/>
              <w:left w:val="single" w:sz="4" w:space="0" w:color="auto"/>
              <w:bottom w:val="single" w:sz="4" w:space="0" w:color="auto"/>
              <w:right w:val="nil"/>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nil"/>
              <w:left w:val="single" w:sz="4" w:space="0" w:color="auto"/>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285"/>
        </w:trPr>
        <w:tc>
          <w:tcPr>
            <w:tcW w:w="39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C1181" w:rsidRPr="008E1476" w:rsidRDefault="007C1181" w:rsidP="0058396E">
            <w:pPr>
              <w:spacing w:after="0" w:line="240" w:lineRule="auto"/>
              <w:jc w:val="center"/>
              <w:rPr>
                <w:rFonts w:ascii="Calibri" w:eastAsia="Times New Roman" w:hAnsi="Calibri" w:cs="Times New Roman"/>
                <w:color w:val="000000"/>
                <w:lang w:val="es-ES" w:eastAsia="es-ES"/>
              </w:rPr>
            </w:pPr>
            <w:r w:rsidRPr="008E1476">
              <w:rPr>
                <w:rFonts w:ascii="Calibri" w:eastAsia="Times New Roman" w:hAnsi="Calibri" w:cs="Times New Roman"/>
                <w:color w:val="000000"/>
                <w:lang w:val="es-ES" w:eastAsia="es-ES"/>
              </w:rPr>
              <w:t>2</w:t>
            </w:r>
          </w:p>
        </w:tc>
        <w:tc>
          <w:tcPr>
            <w:tcW w:w="1106"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751" w:type="dxa"/>
            <w:vMerge w:val="restart"/>
            <w:tcBorders>
              <w:top w:val="nil"/>
              <w:left w:val="single" w:sz="4" w:space="0" w:color="auto"/>
              <w:bottom w:val="single" w:sz="4" w:space="0" w:color="000000"/>
              <w:right w:val="single" w:sz="4" w:space="0" w:color="auto"/>
            </w:tcBorders>
            <w:shd w:val="clear" w:color="auto" w:fill="auto"/>
            <w:noWrap/>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932"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1180" w:type="dxa"/>
            <w:vMerge w:val="restart"/>
            <w:tcBorders>
              <w:top w:val="nil"/>
              <w:left w:val="single" w:sz="4" w:space="0" w:color="auto"/>
              <w:right w:val="single" w:sz="4" w:space="0" w:color="auto"/>
            </w:tcBorders>
            <w:shd w:val="clear" w:color="000000" w:fill="FFFFFF"/>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1314"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946"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997"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946" w:type="dxa"/>
            <w:vMerge w:val="restart"/>
            <w:tcBorders>
              <w:top w:val="nil"/>
              <w:left w:val="single" w:sz="4" w:space="0" w:color="auto"/>
              <w:bottom w:val="single" w:sz="4" w:space="0" w:color="000000"/>
              <w:right w:val="single" w:sz="4" w:space="0" w:color="auto"/>
            </w:tcBorders>
            <w:shd w:val="clear" w:color="000000" w:fill="FFFFFF"/>
            <w:noWrap/>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1872" w:type="dxa"/>
            <w:tcBorders>
              <w:top w:val="nil"/>
              <w:left w:val="nil"/>
              <w:bottom w:val="single" w:sz="4" w:space="0" w:color="auto"/>
              <w:right w:val="nil"/>
            </w:tcBorders>
            <w:shd w:val="clear" w:color="000000" w:fill="FFFFFF"/>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828" w:type="dxa"/>
            <w:tcBorders>
              <w:top w:val="nil"/>
              <w:left w:val="single" w:sz="4" w:space="0" w:color="auto"/>
              <w:bottom w:val="single" w:sz="4" w:space="0" w:color="auto"/>
              <w:right w:val="single" w:sz="4" w:space="0" w:color="auto"/>
            </w:tcBorders>
            <w:shd w:val="clear" w:color="auto" w:fill="auto"/>
            <w:vAlign w:val="center"/>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938" w:type="dxa"/>
            <w:tcBorders>
              <w:top w:val="nil"/>
              <w:left w:val="nil"/>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474" w:type="dxa"/>
            <w:tcBorders>
              <w:top w:val="nil"/>
              <w:left w:val="nil"/>
              <w:bottom w:val="nil"/>
              <w:right w:val="nil"/>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nil"/>
              <w:left w:val="single" w:sz="4" w:space="0" w:color="auto"/>
              <w:bottom w:val="single" w:sz="4" w:space="0" w:color="auto"/>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nil"/>
              <w:left w:val="single" w:sz="4" w:space="0" w:color="auto"/>
              <w:bottom w:val="single" w:sz="4" w:space="0" w:color="auto"/>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285"/>
        </w:trPr>
        <w:tc>
          <w:tcPr>
            <w:tcW w:w="3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110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751"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32"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180" w:type="dxa"/>
            <w:vMerge/>
            <w:tcBorders>
              <w:left w:val="single" w:sz="4" w:space="0" w:color="auto"/>
              <w:right w:val="single" w:sz="4" w:space="0" w:color="auto"/>
            </w:tcBorders>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314"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97"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872" w:type="dxa"/>
            <w:tcBorders>
              <w:top w:val="nil"/>
              <w:left w:val="nil"/>
              <w:bottom w:val="single" w:sz="4" w:space="0" w:color="auto"/>
              <w:right w:val="nil"/>
            </w:tcBorders>
            <w:shd w:val="clear" w:color="000000" w:fill="FFFFFF"/>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828" w:type="dxa"/>
            <w:tcBorders>
              <w:top w:val="nil"/>
              <w:left w:val="single" w:sz="4" w:space="0" w:color="auto"/>
              <w:bottom w:val="single" w:sz="4" w:space="0" w:color="auto"/>
              <w:right w:val="single" w:sz="4" w:space="0" w:color="auto"/>
            </w:tcBorders>
            <w:shd w:val="clear" w:color="auto" w:fill="auto"/>
            <w:vAlign w:val="center"/>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938" w:type="dxa"/>
            <w:tcBorders>
              <w:top w:val="nil"/>
              <w:left w:val="nil"/>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474" w:type="dxa"/>
            <w:tcBorders>
              <w:top w:val="nil"/>
              <w:left w:val="nil"/>
              <w:bottom w:val="nil"/>
              <w:right w:val="nil"/>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nil"/>
              <w:left w:val="single" w:sz="4" w:space="0" w:color="auto"/>
              <w:bottom w:val="single" w:sz="4" w:space="0" w:color="auto"/>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nil"/>
              <w:left w:val="single" w:sz="4" w:space="0" w:color="auto"/>
              <w:bottom w:val="single" w:sz="4" w:space="0" w:color="auto"/>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285"/>
        </w:trPr>
        <w:tc>
          <w:tcPr>
            <w:tcW w:w="3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110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751"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32"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180" w:type="dxa"/>
            <w:vMerge/>
            <w:tcBorders>
              <w:left w:val="single" w:sz="4" w:space="0" w:color="auto"/>
              <w:bottom w:val="single" w:sz="4" w:space="0" w:color="000000"/>
              <w:right w:val="single" w:sz="4" w:space="0" w:color="auto"/>
            </w:tcBorders>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314"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97"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872" w:type="dxa"/>
            <w:tcBorders>
              <w:top w:val="nil"/>
              <w:left w:val="nil"/>
              <w:bottom w:val="single" w:sz="4" w:space="0" w:color="auto"/>
              <w:right w:val="nil"/>
            </w:tcBorders>
            <w:shd w:val="clear" w:color="000000" w:fill="FFFFFF"/>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828" w:type="dxa"/>
            <w:tcBorders>
              <w:top w:val="nil"/>
              <w:left w:val="single" w:sz="4" w:space="0" w:color="auto"/>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938" w:type="dxa"/>
            <w:tcBorders>
              <w:top w:val="nil"/>
              <w:left w:val="nil"/>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474" w:type="dxa"/>
            <w:tcBorders>
              <w:top w:val="nil"/>
              <w:left w:val="nil"/>
              <w:bottom w:val="nil"/>
              <w:right w:val="nil"/>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nil"/>
              <w:left w:val="single" w:sz="4" w:space="0" w:color="auto"/>
              <w:bottom w:val="single" w:sz="4" w:space="0" w:color="auto"/>
              <w:right w:val="nil"/>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nil"/>
              <w:left w:val="single" w:sz="4" w:space="0" w:color="auto"/>
              <w:bottom w:val="single" w:sz="4" w:space="0" w:color="auto"/>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300"/>
        </w:trPr>
        <w:tc>
          <w:tcPr>
            <w:tcW w:w="3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110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751"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32"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180" w:type="dxa"/>
            <w:vMerge/>
            <w:tcBorders>
              <w:left w:val="single" w:sz="4" w:space="0" w:color="auto"/>
              <w:right w:val="single" w:sz="4" w:space="0" w:color="auto"/>
            </w:tcBorders>
            <w:shd w:val="clear" w:color="000000" w:fill="FFFFFF"/>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1314"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946"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997"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946" w:type="dxa"/>
            <w:vMerge w:val="restart"/>
            <w:tcBorders>
              <w:top w:val="nil"/>
              <w:left w:val="single" w:sz="4" w:space="0" w:color="auto"/>
              <w:bottom w:val="single" w:sz="4" w:space="0" w:color="000000"/>
              <w:right w:val="single" w:sz="4" w:space="0" w:color="auto"/>
            </w:tcBorders>
            <w:shd w:val="clear" w:color="000000" w:fill="FFFFFF"/>
            <w:vAlign w:val="center"/>
          </w:tcPr>
          <w:p w:rsidR="007C1181" w:rsidRPr="008E1476" w:rsidRDefault="007C1181" w:rsidP="0058396E">
            <w:pPr>
              <w:spacing w:after="0" w:line="240" w:lineRule="auto"/>
              <w:jc w:val="center"/>
              <w:rPr>
                <w:rFonts w:ascii="Calibri" w:eastAsia="Times New Roman" w:hAnsi="Calibri" w:cs="Times New Roman"/>
                <w:color w:val="000000"/>
                <w:sz w:val="16"/>
                <w:szCs w:val="16"/>
                <w:lang w:val="es-ES" w:eastAsia="es-ES"/>
              </w:rPr>
            </w:pPr>
          </w:p>
        </w:tc>
        <w:tc>
          <w:tcPr>
            <w:tcW w:w="1872" w:type="dxa"/>
            <w:tcBorders>
              <w:top w:val="single" w:sz="4" w:space="0" w:color="auto"/>
              <w:left w:val="nil"/>
              <w:bottom w:val="single" w:sz="4" w:space="0" w:color="auto"/>
              <w:right w:val="nil"/>
            </w:tcBorders>
            <w:shd w:val="clear" w:color="000000" w:fill="FFFFFF"/>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474" w:type="dxa"/>
            <w:tcBorders>
              <w:top w:val="nil"/>
              <w:left w:val="nil"/>
              <w:bottom w:val="nil"/>
              <w:right w:val="nil"/>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single" w:sz="4" w:space="0" w:color="auto"/>
              <w:left w:val="single" w:sz="4" w:space="0" w:color="auto"/>
              <w:bottom w:val="single" w:sz="4" w:space="0" w:color="auto"/>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300"/>
        </w:trPr>
        <w:tc>
          <w:tcPr>
            <w:tcW w:w="3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110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751"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32"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180" w:type="dxa"/>
            <w:vMerge/>
            <w:tcBorders>
              <w:left w:val="single" w:sz="4" w:space="0" w:color="auto"/>
              <w:right w:val="single" w:sz="4" w:space="0" w:color="auto"/>
            </w:tcBorders>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314"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97"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872" w:type="dxa"/>
            <w:tcBorders>
              <w:top w:val="nil"/>
              <w:left w:val="nil"/>
              <w:bottom w:val="nil"/>
              <w:right w:val="nil"/>
            </w:tcBorders>
            <w:shd w:val="clear" w:color="000000" w:fill="FFFFFF"/>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828" w:type="dxa"/>
            <w:tcBorders>
              <w:top w:val="nil"/>
              <w:left w:val="single" w:sz="4" w:space="0" w:color="auto"/>
              <w:bottom w:val="nil"/>
              <w:right w:val="single" w:sz="4" w:space="0" w:color="auto"/>
            </w:tcBorders>
            <w:shd w:val="clear" w:color="auto" w:fill="auto"/>
            <w:vAlign w:val="center"/>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938" w:type="dxa"/>
            <w:tcBorders>
              <w:top w:val="nil"/>
              <w:left w:val="nil"/>
              <w:bottom w:val="nil"/>
              <w:right w:val="single" w:sz="4" w:space="0" w:color="auto"/>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474" w:type="dxa"/>
            <w:tcBorders>
              <w:top w:val="nil"/>
              <w:left w:val="nil"/>
              <w:bottom w:val="nil"/>
              <w:right w:val="nil"/>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88" w:type="dxa"/>
            <w:tcBorders>
              <w:top w:val="nil"/>
              <w:left w:val="single" w:sz="4" w:space="0" w:color="auto"/>
              <w:bottom w:val="nil"/>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nil"/>
              <w:left w:val="single" w:sz="4" w:space="0" w:color="auto"/>
              <w:bottom w:val="nil"/>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300"/>
        </w:trPr>
        <w:tc>
          <w:tcPr>
            <w:tcW w:w="397" w:type="dxa"/>
            <w:vMerge/>
            <w:tcBorders>
              <w:top w:val="nil"/>
              <w:left w:val="single" w:sz="4" w:space="0" w:color="auto"/>
              <w:bottom w:val="single" w:sz="4" w:space="0" w:color="000000"/>
              <w:right w:val="single" w:sz="4" w:space="0" w:color="auto"/>
            </w:tcBorders>
            <w:vAlign w:val="center"/>
            <w:hideMark/>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110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751"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32"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180" w:type="dxa"/>
            <w:vMerge/>
            <w:tcBorders>
              <w:left w:val="single" w:sz="4" w:space="0" w:color="auto"/>
              <w:bottom w:val="single" w:sz="4" w:space="0" w:color="000000"/>
              <w:right w:val="single" w:sz="4" w:space="0" w:color="auto"/>
            </w:tcBorders>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314"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97"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946" w:type="dxa"/>
            <w:vMerge/>
            <w:tcBorders>
              <w:top w:val="nil"/>
              <w:left w:val="single" w:sz="4" w:space="0" w:color="auto"/>
              <w:bottom w:val="single" w:sz="4" w:space="0" w:color="000000"/>
              <w:right w:val="single" w:sz="4" w:space="0" w:color="auto"/>
            </w:tcBorders>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1872" w:type="dxa"/>
            <w:tcBorders>
              <w:top w:val="single" w:sz="4" w:space="0" w:color="auto"/>
              <w:left w:val="nil"/>
              <w:bottom w:val="single" w:sz="4" w:space="0" w:color="auto"/>
              <w:right w:val="single" w:sz="4" w:space="0" w:color="auto"/>
            </w:tcBorders>
            <w:shd w:val="clear" w:color="000000" w:fill="FFFFFF"/>
            <w:vAlign w:val="center"/>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828" w:type="dxa"/>
            <w:tcBorders>
              <w:top w:val="single" w:sz="4" w:space="0" w:color="auto"/>
              <w:left w:val="nil"/>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938" w:type="dxa"/>
            <w:tcBorders>
              <w:top w:val="single" w:sz="4" w:space="0" w:color="auto"/>
              <w:left w:val="nil"/>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sz w:val="16"/>
                <w:szCs w:val="16"/>
                <w:lang w:val="es-ES" w:eastAsia="es-ES"/>
              </w:rPr>
            </w:pPr>
          </w:p>
        </w:tc>
        <w:tc>
          <w:tcPr>
            <w:tcW w:w="474" w:type="dxa"/>
            <w:tcBorders>
              <w:top w:val="single" w:sz="4" w:space="0" w:color="auto"/>
              <w:left w:val="nil"/>
              <w:bottom w:val="single" w:sz="4" w:space="0" w:color="auto"/>
              <w:right w:val="single" w:sz="4" w:space="0" w:color="auto"/>
            </w:tcBorders>
            <w:shd w:val="clear" w:color="auto" w:fill="auto"/>
            <w:noWrap/>
            <w:vAlign w:val="bottom"/>
          </w:tcPr>
          <w:p w:rsidR="007C1181" w:rsidRPr="008E1476" w:rsidRDefault="007C1181" w:rsidP="0058396E">
            <w:pPr>
              <w:spacing w:after="0" w:line="240" w:lineRule="auto"/>
              <w:rPr>
                <w:rFonts w:ascii="Calibri" w:eastAsia="Times New Roman" w:hAnsi="Calibri" w:cs="Times New Roman"/>
                <w:color w:val="000000"/>
                <w:lang w:val="es-ES" w:eastAsia="es-ES"/>
              </w:rPr>
            </w:pPr>
          </w:p>
        </w:tc>
        <w:tc>
          <w:tcPr>
            <w:tcW w:w="988" w:type="dxa"/>
            <w:tcBorders>
              <w:top w:val="single" w:sz="4" w:space="0" w:color="auto"/>
              <w:left w:val="nil"/>
              <w:bottom w:val="single" w:sz="4" w:space="0" w:color="auto"/>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084" w:type="dxa"/>
            <w:tcBorders>
              <w:top w:val="single" w:sz="4" w:space="0" w:color="auto"/>
              <w:left w:val="nil"/>
              <w:bottom w:val="single" w:sz="4" w:space="0" w:color="auto"/>
              <w:right w:val="single" w:sz="4" w:space="0" w:color="auto"/>
            </w:tcBorders>
            <w:shd w:val="clear" w:color="000000" w:fill="FFFFFF"/>
            <w:noWrap/>
            <w:vAlign w:val="bottom"/>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r>
      <w:tr w:rsidR="007C1181" w:rsidRPr="008E1476" w:rsidTr="00BA5A4C">
        <w:trPr>
          <w:trHeight w:val="300"/>
        </w:trPr>
        <w:tc>
          <w:tcPr>
            <w:tcW w:w="397"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jc w:val="right"/>
              <w:rPr>
                <w:rFonts w:ascii="Calibri" w:eastAsia="Times New Roman" w:hAnsi="Calibri" w:cs="Times New Roman"/>
                <w:color w:val="000000"/>
                <w:sz w:val="16"/>
                <w:szCs w:val="16"/>
                <w:lang w:val="es-ES" w:eastAsia="es-ES"/>
              </w:rPr>
            </w:pPr>
          </w:p>
        </w:tc>
        <w:tc>
          <w:tcPr>
            <w:tcW w:w="1106"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751"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932"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1180" w:type="dxa"/>
            <w:tcBorders>
              <w:top w:val="nil"/>
              <w:left w:val="nil"/>
              <w:bottom w:val="nil"/>
              <w:right w:val="nil"/>
            </w:tcBorders>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1314"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946"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997"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946"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1872"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828"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938"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474" w:type="dxa"/>
            <w:tcBorders>
              <w:top w:val="nil"/>
              <w:left w:val="nil"/>
              <w:bottom w:val="nil"/>
              <w:right w:val="nil"/>
            </w:tcBorders>
            <w:shd w:val="clear" w:color="auto" w:fill="auto"/>
            <w:noWrap/>
            <w:vAlign w:val="bottom"/>
            <w:hideMark/>
          </w:tcPr>
          <w:p w:rsidR="007C1181" w:rsidRPr="008E1476" w:rsidRDefault="007C1181" w:rsidP="0058396E">
            <w:pPr>
              <w:spacing w:after="0" w:line="240" w:lineRule="auto"/>
              <w:rPr>
                <w:rFonts w:ascii="Times New Roman" w:eastAsia="Times New Roman" w:hAnsi="Times New Roman" w:cs="Times New Roman"/>
                <w:sz w:val="20"/>
                <w:szCs w:val="20"/>
                <w:lang w:val="es-ES" w:eastAsia="es-ES"/>
              </w:rPr>
            </w:pPr>
          </w:p>
        </w:tc>
        <w:tc>
          <w:tcPr>
            <w:tcW w:w="988" w:type="dxa"/>
            <w:tcBorders>
              <w:top w:val="nil"/>
              <w:left w:val="nil"/>
              <w:bottom w:val="nil"/>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b/>
                <w:bCs/>
                <w:color w:val="000000"/>
                <w:lang w:val="es-ES" w:eastAsia="es-ES"/>
              </w:rPr>
            </w:pPr>
          </w:p>
        </w:tc>
        <w:tc>
          <w:tcPr>
            <w:tcW w:w="1084" w:type="dxa"/>
            <w:tcBorders>
              <w:top w:val="nil"/>
              <w:left w:val="nil"/>
              <w:bottom w:val="nil"/>
              <w:right w:val="nil"/>
            </w:tcBorders>
            <w:shd w:val="clear" w:color="auto" w:fill="auto"/>
            <w:noWrap/>
            <w:vAlign w:val="bottom"/>
          </w:tcPr>
          <w:p w:rsidR="007C1181" w:rsidRPr="008E1476" w:rsidRDefault="007C1181" w:rsidP="0058396E">
            <w:pPr>
              <w:spacing w:after="0" w:line="240" w:lineRule="auto"/>
              <w:jc w:val="right"/>
              <w:rPr>
                <w:rFonts w:ascii="Calibri" w:eastAsia="Times New Roman" w:hAnsi="Calibri" w:cs="Times New Roman"/>
                <w:b/>
                <w:bCs/>
                <w:color w:val="000000"/>
                <w:lang w:val="es-ES" w:eastAsia="es-ES"/>
              </w:rPr>
            </w:pPr>
          </w:p>
        </w:tc>
      </w:tr>
    </w:tbl>
    <w:p w:rsidR="00B34C7C" w:rsidRDefault="00B34C7C" w:rsidP="00BA5A4C">
      <w:pPr>
        <w:spacing w:after="200" w:line="276" w:lineRule="auto"/>
        <w:rPr>
          <w:rFonts w:ascii="Calibri" w:eastAsia="Calibri" w:hAnsi="Calibri" w:cs="Times New Roman"/>
          <w:b/>
          <w:lang w:val="es-ES"/>
        </w:rPr>
      </w:pPr>
    </w:p>
    <w:p w:rsidR="00BA5A4C" w:rsidRPr="008E1476" w:rsidRDefault="00BA5A4C" w:rsidP="00BA5A4C">
      <w:pPr>
        <w:spacing w:after="200" w:line="276" w:lineRule="auto"/>
        <w:rPr>
          <w:rFonts w:ascii="Calibri" w:eastAsia="Calibri" w:hAnsi="Calibri" w:cs="Times New Roman"/>
          <w:b/>
          <w:lang w:val="es-ES"/>
        </w:rPr>
      </w:pPr>
      <w:r w:rsidRPr="008E1476">
        <w:rPr>
          <w:rFonts w:ascii="Calibri" w:eastAsia="Calibri" w:hAnsi="Calibri" w:cs="Times New Roman"/>
          <w:b/>
          <w:lang w:val="es-ES"/>
        </w:rPr>
        <w:lastRenderedPageBreak/>
        <w:t>CRONOGRAMA DEL PROCESO DE NOMBRAMIEN</w:t>
      </w:r>
      <w:r w:rsidR="006347C9">
        <w:rPr>
          <w:rFonts w:ascii="Calibri" w:eastAsia="Calibri" w:hAnsi="Calibri" w:cs="Times New Roman"/>
          <w:b/>
          <w:lang w:val="es-ES"/>
        </w:rPr>
        <w:t xml:space="preserve">TO DOCENTE EN IIEE POLIDICENTE </w:t>
      </w:r>
      <w:r w:rsidRPr="008E1476">
        <w:rPr>
          <w:rFonts w:ascii="Calibri" w:eastAsia="Calibri" w:hAnsi="Calibri" w:cs="Times New Roman"/>
          <w:b/>
          <w:lang w:val="es-ES"/>
        </w:rPr>
        <w:t xml:space="preserve"> 2017</w:t>
      </w:r>
    </w:p>
    <w:tbl>
      <w:tblPr>
        <w:tblStyle w:val="Tablaconcuadrcula1"/>
        <w:tblW w:w="14850" w:type="dxa"/>
        <w:tblLayout w:type="fixed"/>
        <w:tblLook w:val="04A0" w:firstRow="1" w:lastRow="0" w:firstColumn="1" w:lastColumn="0" w:noHBand="0" w:noVBand="1"/>
      </w:tblPr>
      <w:tblGrid>
        <w:gridCol w:w="562"/>
        <w:gridCol w:w="992"/>
        <w:gridCol w:w="993"/>
        <w:gridCol w:w="680"/>
        <w:gridCol w:w="850"/>
        <w:gridCol w:w="851"/>
        <w:gridCol w:w="567"/>
        <w:gridCol w:w="992"/>
        <w:gridCol w:w="2126"/>
        <w:gridCol w:w="1350"/>
        <w:gridCol w:w="1231"/>
        <w:gridCol w:w="2239"/>
        <w:gridCol w:w="1417"/>
      </w:tblGrid>
      <w:tr w:rsidR="00BA5A4C" w:rsidRPr="008E1476" w:rsidTr="00B34C7C">
        <w:trPr>
          <w:trHeight w:val="375"/>
        </w:trPr>
        <w:tc>
          <w:tcPr>
            <w:tcW w:w="562"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N°</w:t>
            </w:r>
          </w:p>
        </w:tc>
        <w:tc>
          <w:tcPr>
            <w:tcW w:w="992"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Distrito</w:t>
            </w:r>
          </w:p>
        </w:tc>
        <w:tc>
          <w:tcPr>
            <w:tcW w:w="993"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IIEE</w:t>
            </w:r>
          </w:p>
        </w:tc>
        <w:tc>
          <w:tcPr>
            <w:tcW w:w="680"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Tipo de IIEE</w:t>
            </w:r>
          </w:p>
        </w:tc>
        <w:tc>
          <w:tcPr>
            <w:tcW w:w="850"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Código modular</w:t>
            </w:r>
          </w:p>
        </w:tc>
        <w:tc>
          <w:tcPr>
            <w:tcW w:w="851"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lengua</w:t>
            </w:r>
          </w:p>
        </w:tc>
        <w:tc>
          <w:tcPr>
            <w:tcW w:w="567"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Ruralidad</w:t>
            </w:r>
          </w:p>
        </w:tc>
        <w:tc>
          <w:tcPr>
            <w:tcW w:w="992"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Documento de identidad</w:t>
            </w:r>
          </w:p>
        </w:tc>
        <w:tc>
          <w:tcPr>
            <w:tcW w:w="2126"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Nombres y Apellidos</w:t>
            </w:r>
          </w:p>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2581" w:type="dxa"/>
            <w:gridSpan w:val="2"/>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 xml:space="preserve">FECHA DE EJECUCIÓN </w:t>
            </w:r>
          </w:p>
        </w:tc>
        <w:tc>
          <w:tcPr>
            <w:tcW w:w="2239"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COMITÉ DE EVALUACIÓN</w:t>
            </w:r>
          </w:p>
        </w:tc>
        <w:tc>
          <w:tcPr>
            <w:tcW w:w="1417"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COSTO</w:t>
            </w:r>
          </w:p>
        </w:tc>
      </w:tr>
      <w:tr w:rsidR="00BA5A4C" w:rsidRPr="008E1476" w:rsidTr="00B34C7C">
        <w:trPr>
          <w:trHeight w:val="330"/>
        </w:trPr>
        <w:tc>
          <w:tcPr>
            <w:tcW w:w="562"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3"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680"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850"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851"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567"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2126"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1350" w:type="dxa"/>
            <w:shd w:val="clear" w:color="auto" w:fill="auto"/>
          </w:tcPr>
          <w:p w:rsidR="00BA5A4C" w:rsidRPr="008E1476" w:rsidRDefault="009355A4"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Entrevista</w:t>
            </w:r>
          </w:p>
        </w:tc>
        <w:tc>
          <w:tcPr>
            <w:tcW w:w="1231" w:type="dxa"/>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Observación en Aula</w:t>
            </w:r>
          </w:p>
        </w:tc>
        <w:tc>
          <w:tcPr>
            <w:tcW w:w="2239"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1417"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r>
      <w:tr w:rsidR="00BA5A4C" w:rsidRPr="008E1476" w:rsidTr="00B34C7C">
        <w:trPr>
          <w:trHeight w:val="210"/>
        </w:trPr>
        <w:tc>
          <w:tcPr>
            <w:tcW w:w="562" w:type="dxa"/>
            <w:vMerge w:val="restart"/>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r w:rsidRPr="008E1476">
              <w:rPr>
                <w:rFonts w:ascii="Agency FB" w:eastAsia="Times New Roman" w:hAnsi="Agency FB" w:cs="Times New Roman"/>
                <w:color w:val="000000"/>
                <w:sz w:val="20"/>
                <w:szCs w:val="20"/>
                <w:lang w:eastAsia="es-PE"/>
              </w:rPr>
              <w:t>1</w:t>
            </w:r>
          </w:p>
        </w:tc>
        <w:tc>
          <w:tcPr>
            <w:tcW w:w="992"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color w:val="000000"/>
                <w:sz w:val="20"/>
                <w:szCs w:val="20"/>
                <w:lang w:eastAsia="es-PE"/>
              </w:rPr>
              <w:t>GAMARRA</w:t>
            </w:r>
          </w:p>
        </w:tc>
        <w:tc>
          <w:tcPr>
            <w:tcW w:w="993"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color w:val="000000"/>
                <w:sz w:val="20"/>
                <w:szCs w:val="20"/>
                <w:lang w:eastAsia="es-PE"/>
              </w:rPr>
              <w:t>54404 LLICCHIVILCA</w:t>
            </w:r>
          </w:p>
        </w:tc>
        <w:tc>
          <w:tcPr>
            <w:tcW w:w="680" w:type="dxa"/>
            <w:vMerge w:val="restart"/>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r w:rsidRPr="008E1476">
              <w:rPr>
                <w:rFonts w:ascii="Agency FB" w:eastAsia="Times New Roman" w:hAnsi="Agency FB" w:cs="Times New Roman"/>
                <w:color w:val="000000"/>
                <w:sz w:val="20"/>
                <w:szCs w:val="20"/>
                <w:lang w:eastAsia="es-PE"/>
              </w:rPr>
              <w:t>MULTIGRADO</w:t>
            </w:r>
          </w:p>
          <w:p w:rsidR="00BA5A4C" w:rsidRPr="008E1476" w:rsidRDefault="00BA5A4C" w:rsidP="0058396E">
            <w:pPr>
              <w:shd w:val="clear" w:color="auto" w:fill="FFFFFF"/>
              <w:rPr>
                <w:rFonts w:ascii="Agency FB" w:eastAsia="Times New Roman" w:hAnsi="Agency FB" w:cs="Times New Roman"/>
                <w:color w:val="000000"/>
                <w:sz w:val="20"/>
                <w:szCs w:val="20"/>
                <w:lang w:eastAsia="es-PE"/>
              </w:rPr>
            </w:pPr>
          </w:p>
        </w:tc>
        <w:tc>
          <w:tcPr>
            <w:tcW w:w="850" w:type="dxa"/>
            <w:vMerge w:val="restart"/>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r w:rsidRPr="008E1476">
              <w:rPr>
                <w:rFonts w:ascii="Agency FB" w:eastAsia="Times New Roman" w:hAnsi="Agency FB" w:cs="Times New Roman"/>
                <w:color w:val="000000"/>
                <w:sz w:val="20"/>
                <w:szCs w:val="20"/>
                <w:lang w:eastAsia="es-PE"/>
              </w:rPr>
              <w:t>0200188</w:t>
            </w:r>
          </w:p>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851"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color w:val="000000"/>
                <w:sz w:val="20"/>
                <w:szCs w:val="20"/>
                <w:lang w:eastAsia="es-PE"/>
              </w:rPr>
              <w:t>Quechua Collao</w:t>
            </w:r>
          </w:p>
        </w:tc>
        <w:tc>
          <w:tcPr>
            <w:tcW w:w="567"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r w:rsidRPr="008E1476">
              <w:rPr>
                <w:rFonts w:ascii="Agency FB" w:eastAsia="Times New Roman" w:hAnsi="Agency FB" w:cs="Times New Roman"/>
                <w:b/>
                <w:bCs/>
                <w:color w:val="000000"/>
                <w:sz w:val="20"/>
                <w:szCs w:val="20"/>
                <w:lang w:eastAsia="es-PE"/>
              </w:rPr>
              <w:t>1</w:t>
            </w:r>
          </w:p>
        </w:tc>
        <w:tc>
          <w:tcPr>
            <w:tcW w:w="992" w:type="dxa"/>
            <w:vMerge w:val="restart"/>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r w:rsidRPr="008E1476">
              <w:rPr>
                <w:rFonts w:ascii="Agency FB" w:eastAsia="Times New Roman" w:hAnsi="Agency FB" w:cs="Times New Roman"/>
                <w:color w:val="000000"/>
                <w:sz w:val="20"/>
                <w:szCs w:val="20"/>
                <w:lang w:eastAsia="es-PE"/>
              </w:rPr>
              <w:t>09886617</w:t>
            </w:r>
          </w:p>
        </w:tc>
        <w:tc>
          <w:tcPr>
            <w:tcW w:w="2126" w:type="dxa"/>
            <w:vMerge w:val="restart"/>
            <w:shd w:val="clear" w:color="auto" w:fill="auto"/>
          </w:tcPr>
          <w:p w:rsidR="00BA5A4C" w:rsidRPr="008E1476" w:rsidRDefault="00BA5A4C" w:rsidP="0058396E">
            <w:pPr>
              <w:jc w:val="both"/>
              <w:rPr>
                <w:rFonts w:ascii="Agency FB" w:eastAsia="Times New Roman" w:hAnsi="Agency FB" w:cs="Times New Roman"/>
                <w:color w:val="000000"/>
                <w:sz w:val="20"/>
                <w:szCs w:val="20"/>
                <w:lang w:eastAsia="es-PE"/>
              </w:rPr>
            </w:pPr>
            <w:r w:rsidRPr="008E1476">
              <w:rPr>
                <w:rFonts w:ascii="Agency FB" w:eastAsia="Times New Roman" w:hAnsi="Agency FB" w:cs="Times New Roman"/>
                <w:color w:val="000000"/>
                <w:sz w:val="20"/>
                <w:szCs w:val="20"/>
                <w:lang w:eastAsia="es-PE"/>
              </w:rPr>
              <w:t>DAVID HERNANDEZ  AMEZQUITA</w:t>
            </w:r>
          </w:p>
        </w:tc>
        <w:tc>
          <w:tcPr>
            <w:tcW w:w="1350" w:type="dxa"/>
            <w:vMerge w:val="restart"/>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r w:rsidRPr="008E1476">
              <w:rPr>
                <w:rFonts w:ascii="Agency FB" w:eastAsia="Times New Roman" w:hAnsi="Agency FB" w:cs="Times New Roman"/>
                <w:color w:val="000000"/>
                <w:sz w:val="20"/>
                <w:szCs w:val="20"/>
                <w:lang w:eastAsia="es-PE"/>
              </w:rPr>
              <w:t>11/09/2017</w:t>
            </w:r>
          </w:p>
          <w:p w:rsidR="00BA5A4C" w:rsidRPr="008E1476" w:rsidRDefault="00BA5A4C" w:rsidP="0058396E">
            <w:pPr>
              <w:jc w:val="center"/>
              <w:rPr>
                <w:rFonts w:ascii="Agency FB" w:eastAsia="Times New Roman" w:hAnsi="Agency FB" w:cs="Times New Roman"/>
                <w:color w:val="000000"/>
                <w:sz w:val="20"/>
                <w:szCs w:val="20"/>
                <w:lang w:eastAsia="es-PE"/>
              </w:rPr>
            </w:pPr>
          </w:p>
          <w:p w:rsidR="00BA5A4C" w:rsidRPr="008E1476" w:rsidRDefault="00BA5A4C" w:rsidP="0058396E">
            <w:pPr>
              <w:jc w:val="center"/>
              <w:rPr>
                <w:rFonts w:ascii="Agency FB" w:eastAsia="Times New Roman" w:hAnsi="Agency FB" w:cs="Times New Roman"/>
                <w:color w:val="000000"/>
                <w:sz w:val="20"/>
                <w:szCs w:val="20"/>
                <w:lang w:eastAsia="es-PE"/>
              </w:rPr>
            </w:pPr>
            <w:r w:rsidRPr="008E1476">
              <w:rPr>
                <w:rFonts w:ascii="Agency FB" w:eastAsia="Times New Roman" w:hAnsi="Agency FB" w:cs="Times New Roman"/>
                <w:color w:val="000000"/>
                <w:sz w:val="20"/>
                <w:szCs w:val="20"/>
                <w:lang w:eastAsia="es-PE"/>
              </w:rPr>
              <w:t>2:30 pm  a 3:30 pm</w:t>
            </w:r>
          </w:p>
        </w:tc>
        <w:tc>
          <w:tcPr>
            <w:tcW w:w="1231" w:type="dxa"/>
            <w:vMerge w:val="restart"/>
            <w:shd w:val="clear" w:color="auto" w:fill="auto"/>
          </w:tcPr>
          <w:p w:rsidR="00BA5A4C" w:rsidRPr="008E1476" w:rsidRDefault="00BA5A4C" w:rsidP="0058396E">
            <w:pPr>
              <w:rPr>
                <w:rFonts w:ascii="Calibri" w:eastAsia="Calibri" w:hAnsi="Calibri" w:cs="Times New Roman"/>
              </w:rPr>
            </w:pPr>
            <w:r w:rsidRPr="008E1476">
              <w:rPr>
                <w:rFonts w:ascii="Agency FB" w:eastAsia="Times New Roman" w:hAnsi="Agency FB" w:cs="Times New Roman"/>
                <w:color w:val="000000"/>
                <w:sz w:val="20"/>
                <w:szCs w:val="20"/>
                <w:lang w:eastAsia="es-PE"/>
              </w:rPr>
              <w:t>18/09/2017</w:t>
            </w:r>
          </w:p>
        </w:tc>
        <w:tc>
          <w:tcPr>
            <w:tcW w:w="2239" w:type="dxa"/>
            <w:shd w:val="clear" w:color="auto" w:fill="auto"/>
          </w:tcPr>
          <w:p w:rsidR="00BA5A4C" w:rsidRPr="008E1476" w:rsidRDefault="00BA5A4C" w:rsidP="0058396E">
            <w:pPr>
              <w:rPr>
                <w:rFonts w:ascii="Agency FB" w:eastAsia="Calibri" w:hAnsi="Agency FB" w:cs="Times New Roman"/>
                <w:sz w:val="20"/>
                <w:szCs w:val="20"/>
              </w:rPr>
            </w:pPr>
          </w:p>
        </w:tc>
        <w:tc>
          <w:tcPr>
            <w:tcW w:w="1417" w:type="dxa"/>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r>
      <w:tr w:rsidR="00BA5A4C" w:rsidRPr="008E1476" w:rsidTr="00B34C7C">
        <w:trPr>
          <w:trHeight w:val="240"/>
        </w:trPr>
        <w:tc>
          <w:tcPr>
            <w:tcW w:w="56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3"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680" w:type="dxa"/>
            <w:vMerge/>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p>
        </w:tc>
        <w:tc>
          <w:tcPr>
            <w:tcW w:w="850" w:type="dxa"/>
            <w:vMerge/>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p>
        </w:tc>
        <w:tc>
          <w:tcPr>
            <w:tcW w:w="851"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567"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126"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350"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231"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239" w:type="dxa"/>
            <w:shd w:val="clear" w:color="auto" w:fill="auto"/>
          </w:tcPr>
          <w:p w:rsidR="00BA5A4C" w:rsidRPr="008E1476" w:rsidRDefault="00BA5A4C" w:rsidP="0058396E">
            <w:pPr>
              <w:rPr>
                <w:rFonts w:ascii="Agency FB" w:eastAsia="Calibri" w:hAnsi="Agency FB" w:cs="Times New Roman"/>
                <w:sz w:val="20"/>
                <w:szCs w:val="20"/>
              </w:rPr>
            </w:pPr>
          </w:p>
        </w:tc>
        <w:tc>
          <w:tcPr>
            <w:tcW w:w="1417" w:type="dxa"/>
            <w:shd w:val="clear" w:color="auto" w:fill="auto"/>
          </w:tcPr>
          <w:p w:rsidR="00BA5A4C" w:rsidRPr="008E1476" w:rsidRDefault="00BA5A4C" w:rsidP="0058396E">
            <w:pPr>
              <w:rPr>
                <w:rFonts w:ascii="Agency FB" w:eastAsia="Calibri" w:hAnsi="Agency FB" w:cs="Times New Roman"/>
                <w:sz w:val="20"/>
                <w:szCs w:val="20"/>
              </w:rPr>
            </w:pPr>
          </w:p>
        </w:tc>
      </w:tr>
      <w:tr w:rsidR="00BA5A4C" w:rsidRPr="008E1476" w:rsidTr="00B34C7C">
        <w:trPr>
          <w:trHeight w:val="255"/>
        </w:trPr>
        <w:tc>
          <w:tcPr>
            <w:tcW w:w="56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3"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680" w:type="dxa"/>
            <w:vMerge/>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p>
        </w:tc>
        <w:tc>
          <w:tcPr>
            <w:tcW w:w="850" w:type="dxa"/>
            <w:vMerge/>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p>
        </w:tc>
        <w:tc>
          <w:tcPr>
            <w:tcW w:w="851"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567"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126"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350"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231"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239" w:type="dxa"/>
            <w:shd w:val="clear" w:color="auto" w:fill="auto"/>
          </w:tcPr>
          <w:p w:rsidR="00BA5A4C" w:rsidRPr="008E1476" w:rsidRDefault="00BA5A4C" w:rsidP="0058396E">
            <w:pPr>
              <w:rPr>
                <w:rFonts w:ascii="Agency FB" w:eastAsia="Calibri" w:hAnsi="Agency FB" w:cs="Times New Roman"/>
                <w:sz w:val="20"/>
                <w:szCs w:val="20"/>
              </w:rPr>
            </w:pPr>
          </w:p>
        </w:tc>
        <w:tc>
          <w:tcPr>
            <w:tcW w:w="1417" w:type="dxa"/>
            <w:shd w:val="clear" w:color="auto" w:fill="auto"/>
          </w:tcPr>
          <w:p w:rsidR="00BA5A4C" w:rsidRPr="008E1476" w:rsidRDefault="00BA5A4C" w:rsidP="0058396E">
            <w:pPr>
              <w:rPr>
                <w:rFonts w:ascii="Agency FB" w:eastAsia="Calibri" w:hAnsi="Agency FB" w:cs="Times New Roman"/>
                <w:sz w:val="20"/>
                <w:szCs w:val="20"/>
              </w:rPr>
            </w:pPr>
          </w:p>
        </w:tc>
      </w:tr>
      <w:tr w:rsidR="00BA5A4C" w:rsidRPr="008E1476" w:rsidTr="00B34C7C">
        <w:trPr>
          <w:trHeight w:val="270"/>
        </w:trPr>
        <w:tc>
          <w:tcPr>
            <w:tcW w:w="562" w:type="dxa"/>
            <w:vMerge w:val="restart"/>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2" w:type="dxa"/>
            <w:vMerge w:val="restart"/>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3"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680"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850"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851"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567" w:type="dxa"/>
            <w:vMerge w:val="restart"/>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2" w:type="dxa"/>
            <w:vMerge w:val="restart"/>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126" w:type="dxa"/>
            <w:vMerge w:val="restart"/>
            <w:shd w:val="clear" w:color="auto" w:fill="auto"/>
          </w:tcPr>
          <w:p w:rsidR="00BA5A4C" w:rsidRPr="008E1476" w:rsidRDefault="00BA5A4C" w:rsidP="0058396E">
            <w:pPr>
              <w:jc w:val="both"/>
              <w:rPr>
                <w:rFonts w:ascii="Agency FB" w:eastAsia="Times New Roman" w:hAnsi="Agency FB" w:cs="Times New Roman"/>
                <w:color w:val="000000"/>
                <w:sz w:val="20"/>
                <w:szCs w:val="20"/>
                <w:lang w:eastAsia="es-PE"/>
              </w:rPr>
            </w:pPr>
          </w:p>
        </w:tc>
        <w:tc>
          <w:tcPr>
            <w:tcW w:w="1350" w:type="dxa"/>
            <w:vMerge w:val="restart"/>
            <w:shd w:val="clear" w:color="auto" w:fill="auto"/>
          </w:tcPr>
          <w:p w:rsidR="00BA5A4C" w:rsidRPr="008E1476" w:rsidRDefault="00BA5A4C" w:rsidP="0058396E">
            <w:pPr>
              <w:rPr>
                <w:rFonts w:ascii="Calibri" w:eastAsia="Calibri" w:hAnsi="Calibri" w:cs="Times New Roman"/>
              </w:rPr>
            </w:pPr>
          </w:p>
        </w:tc>
        <w:tc>
          <w:tcPr>
            <w:tcW w:w="1231" w:type="dxa"/>
            <w:vMerge w:val="restart"/>
            <w:shd w:val="clear" w:color="auto" w:fill="auto"/>
          </w:tcPr>
          <w:p w:rsidR="00BA5A4C" w:rsidRPr="008E1476" w:rsidRDefault="00BA5A4C" w:rsidP="0058396E">
            <w:pPr>
              <w:rPr>
                <w:rFonts w:ascii="Calibri" w:eastAsia="Calibri" w:hAnsi="Calibri" w:cs="Times New Roman"/>
              </w:rPr>
            </w:pPr>
          </w:p>
        </w:tc>
        <w:tc>
          <w:tcPr>
            <w:tcW w:w="2239" w:type="dxa"/>
            <w:shd w:val="clear" w:color="auto" w:fill="auto"/>
          </w:tcPr>
          <w:p w:rsidR="00BA5A4C" w:rsidRPr="008E1476" w:rsidRDefault="00BA5A4C" w:rsidP="0058396E">
            <w:pPr>
              <w:rPr>
                <w:rFonts w:ascii="Agency FB" w:eastAsia="Calibri" w:hAnsi="Agency FB" w:cs="Times New Roman"/>
                <w:sz w:val="20"/>
                <w:szCs w:val="20"/>
              </w:rPr>
            </w:pPr>
          </w:p>
        </w:tc>
        <w:tc>
          <w:tcPr>
            <w:tcW w:w="1417" w:type="dxa"/>
            <w:shd w:val="clear" w:color="auto" w:fill="auto"/>
          </w:tcPr>
          <w:p w:rsidR="00BA5A4C" w:rsidRPr="008E1476" w:rsidRDefault="00BA5A4C" w:rsidP="0058396E">
            <w:pPr>
              <w:rPr>
                <w:rFonts w:ascii="Agency FB" w:eastAsia="Calibri" w:hAnsi="Agency FB" w:cs="Times New Roman"/>
                <w:sz w:val="20"/>
                <w:szCs w:val="20"/>
              </w:rPr>
            </w:pPr>
          </w:p>
        </w:tc>
      </w:tr>
      <w:tr w:rsidR="00BA5A4C" w:rsidRPr="008E1476" w:rsidTr="00B34C7C">
        <w:trPr>
          <w:trHeight w:val="285"/>
        </w:trPr>
        <w:tc>
          <w:tcPr>
            <w:tcW w:w="56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3"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680" w:type="dxa"/>
            <w:vMerge/>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p>
        </w:tc>
        <w:tc>
          <w:tcPr>
            <w:tcW w:w="850"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851" w:type="dxa"/>
            <w:vMerge/>
            <w:shd w:val="clear" w:color="auto" w:fill="auto"/>
          </w:tcPr>
          <w:p w:rsidR="00BA5A4C" w:rsidRPr="008E1476" w:rsidRDefault="00BA5A4C" w:rsidP="0058396E">
            <w:pPr>
              <w:shd w:val="clear" w:color="auto" w:fill="FFFFFF"/>
              <w:rPr>
                <w:rFonts w:ascii="Agency FB" w:eastAsia="Times New Roman" w:hAnsi="Agency FB" w:cs="Helvetica"/>
                <w:color w:val="000000"/>
                <w:sz w:val="20"/>
                <w:szCs w:val="20"/>
                <w:lang w:eastAsia="es-PE"/>
              </w:rPr>
            </w:pPr>
          </w:p>
        </w:tc>
        <w:tc>
          <w:tcPr>
            <w:tcW w:w="567"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126"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350"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231"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239" w:type="dxa"/>
            <w:shd w:val="clear" w:color="auto" w:fill="auto"/>
          </w:tcPr>
          <w:p w:rsidR="00BA5A4C" w:rsidRPr="008E1476" w:rsidRDefault="00BA5A4C" w:rsidP="0058396E">
            <w:pPr>
              <w:rPr>
                <w:rFonts w:ascii="Agency FB" w:eastAsia="Calibri" w:hAnsi="Agency FB" w:cs="Times New Roman"/>
                <w:sz w:val="20"/>
                <w:szCs w:val="20"/>
              </w:rPr>
            </w:pPr>
          </w:p>
        </w:tc>
        <w:tc>
          <w:tcPr>
            <w:tcW w:w="1417" w:type="dxa"/>
            <w:shd w:val="clear" w:color="auto" w:fill="auto"/>
          </w:tcPr>
          <w:p w:rsidR="00BA5A4C" w:rsidRPr="008E1476" w:rsidRDefault="00BA5A4C" w:rsidP="0058396E">
            <w:pPr>
              <w:rPr>
                <w:rFonts w:ascii="Agency FB" w:eastAsia="Calibri" w:hAnsi="Agency FB" w:cs="Times New Roman"/>
                <w:sz w:val="20"/>
                <w:szCs w:val="20"/>
              </w:rPr>
            </w:pPr>
          </w:p>
        </w:tc>
      </w:tr>
      <w:tr w:rsidR="00BA5A4C" w:rsidRPr="008E1476" w:rsidTr="00B34C7C">
        <w:trPr>
          <w:trHeight w:val="178"/>
        </w:trPr>
        <w:tc>
          <w:tcPr>
            <w:tcW w:w="56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993"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680" w:type="dxa"/>
            <w:vMerge/>
            <w:shd w:val="clear" w:color="auto" w:fill="auto"/>
          </w:tcPr>
          <w:p w:rsidR="00BA5A4C" w:rsidRPr="008E1476" w:rsidRDefault="00BA5A4C" w:rsidP="0058396E">
            <w:pPr>
              <w:shd w:val="clear" w:color="auto" w:fill="FFFFFF"/>
              <w:rPr>
                <w:rFonts w:ascii="Agency FB" w:eastAsia="Times New Roman" w:hAnsi="Agency FB" w:cs="Times New Roman"/>
                <w:color w:val="000000"/>
                <w:sz w:val="20"/>
                <w:szCs w:val="20"/>
                <w:lang w:eastAsia="es-PE"/>
              </w:rPr>
            </w:pPr>
          </w:p>
        </w:tc>
        <w:tc>
          <w:tcPr>
            <w:tcW w:w="850"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851" w:type="dxa"/>
            <w:vMerge/>
            <w:shd w:val="clear" w:color="auto" w:fill="auto"/>
          </w:tcPr>
          <w:p w:rsidR="00BA5A4C" w:rsidRPr="008E1476" w:rsidRDefault="00BA5A4C" w:rsidP="0058396E">
            <w:pPr>
              <w:shd w:val="clear" w:color="auto" w:fill="FFFFFF"/>
              <w:rPr>
                <w:rFonts w:ascii="Agency FB" w:eastAsia="Times New Roman" w:hAnsi="Agency FB" w:cs="Helvetica"/>
                <w:color w:val="000000"/>
                <w:sz w:val="20"/>
                <w:szCs w:val="20"/>
                <w:lang w:eastAsia="es-PE"/>
              </w:rPr>
            </w:pPr>
          </w:p>
        </w:tc>
        <w:tc>
          <w:tcPr>
            <w:tcW w:w="567" w:type="dxa"/>
            <w:vMerge/>
            <w:shd w:val="clear" w:color="auto" w:fill="auto"/>
          </w:tcPr>
          <w:p w:rsidR="00BA5A4C" w:rsidRPr="008E1476" w:rsidRDefault="00BA5A4C" w:rsidP="0058396E">
            <w:pPr>
              <w:jc w:val="center"/>
              <w:rPr>
                <w:rFonts w:ascii="Agency FB" w:eastAsia="Times New Roman" w:hAnsi="Agency FB" w:cs="Times New Roman"/>
                <w:b/>
                <w:bCs/>
                <w:color w:val="000000"/>
                <w:sz w:val="20"/>
                <w:szCs w:val="20"/>
                <w:lang w:eastAsia="es-PE"/>
              </w:rPr>
            </w:pPr>
          </w:p>
        </w:tc>
        <w:tc>
          <w:tcPr>
            <w:tcW w:w="992"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126"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350"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1231" w:type="dxa"/>
            <w:vMerge/>
            <w:shd w:val="clear" w:color="auto" w:fill="auto"/>
          </w:tcPr>
          <w:p w:rsidR="00BA5A4C" w:rsidRPr="008E1476" w:rsidRDefault="00BA5A4C" w:rsidP="0058396E">
            <w:pPr>
              <w:jc w:val="center"/>
              <w:rPr>
                <w:rFonts w:ascii="Agency FB" w:eastAsia="Times New Roman" w:hAnsi="Agency FB" w:cs="Times New Roman"/>
                <w:color w:val="000000"/>
                <w:sz w:val="20"/>
                <w:szCs w:val="20"/>
                <w:lang w:eastAsia="es-PE"/>
              </w:rPr>
            </w:pPr>
          </w:p>
        </w:tc>
        <w:tc>
          <w:tcPr>
            <w:tcW w:w="2239" w:type="dxa"/>
            <w:shd w:val="clear" w:color="auto" w:fill="auto"/>
          </w:tcPr>
          <w:p w:rsidR="00BA5A4C" w:rsidRPr="008E1476" w:rsidRDefault="00BA5A4C" w:rsidP="0058396E">
            <w:pPr>
              <w:rPr>
                <w:rFonts w:ascii="Agency FB" w:eastAsia="Calibri" w:hAnsi="Agency FB" w:cs="Times New Roman"/>
                <w:sz w:val="20"/>
                <w:szCs w:val="20"/>
              </w:rPr>
            </w:pPr>
          </w:p>
        </w:tc>
        <w:tc>
          <w:tcPr>
            <w:tcW w:w="1417" w:type="dxa"/>
            <w:shd w:val="clear" w:color="auto" w:fill="auto"/>
          </w:tcPr>
          <w:p w:rsidR="00BA5A4C" w:rsidRPr="008E1476" w:rsidRDefault="00BA5A4C" w:rsidP="0058396E">
            <w:pPr>
              <w:rPr>
                <w:rFonts w:ascii="Agency FB" w:eastAsia="Calibri" w:hAnsi="Agency FB" w:cs="Times New Roman"/>
                <w:sz w:val="20"/>
                <w:szCs w:val="20"/>
              </w:rPr>
            </w:pPr>
          </w:p>
        </w:tc>
      </w:tr>
    </w:tbl>
    <w:p w:rsidR="00340A5B" w:rsidRDefault="00340A5B" w:rsidP="00BA5A4C">
      <w:pPr>
        <w:shd w:val="clear" w:color="auto" w:fill="FFFFFF" w:themeFill="background1"/>
        <w:spacing w:after="200" w:line="276" w:lineRule="auto"/>
        <w:jc w:val="both"/>
        <w:rPr>
          <w:rFonts w:ascii="Calibri" w:eastAsia="Calibri" w:hAnsi="Calibri" w:cs="Times New Roman"/>
          <w:lang w:val="es-ES"/>
        </w:rPr>
      </w:pPr>
    </w:p>
    <w:p w:rsidR="00BA5A4C" w:rsidRPr="008E1476" w:rsidRDefault="00BA5A4C" w:rsidP="00BA5A4C">
      <w:pPr>
        <w:shd w:val="clear" w:color="auto" w:fill="FFFFFF" w:themeFill="background1"/>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DIRECTOR</w:t>
      </w:r>
      <w:r w:rsidR="004E6D42">
        <w:rPr>
          <w:rFonts w:ascii="Calibri" w:eastAsia="Calibri" w:hAnsi="Calibri" w:cs="Times New Roman"/>
          <w:b/>
          <w:lang w:val="es-ES"/>
        </w:rPr>
        <w:t>IO DE DOCENTES POSTULANTES</w:t>
      </w:r>
    </w:p>
    <w:tbl>
      <w:tblPr>
        <w:tblStyle w:val="Tablaconcuadrcula1"/>
        <w:tblW w:w="14850" w:type="dxa"/>
        <w:tblLook w:val="04A0" w:firstRow="1" w:lastRow="0" w:firstColumn="1" w:lastColumn="0" w:noHBand="0" w:noVBand="1"/>
      </w:tblPr>
      <w:tblGrid>
        <w:gridCol w:w="562"/>
        <w:gridCol w:w="2694"/>
        <w:gridCol w:w="2522"/>
        <w:gridCol w:w="2977"/>
        <w:gridCol w:w="2410"/>
        <w:gridCol w:w="3685"/>
      </w:tblGrid>
      <w:tr w:rsidR="00BA5A4C" w:rsidRPr="008E1476" w:rsidTr="00B34C7C">
        <w:tc>
          <w:tcPr>
            <w:tcW w:w="562" w:type="dxa"/>
          </w:tcPr>
          <w:p w:rsidR="00BA5A4C" w:rsidRPr="008E1476" w:rsidRDefault="00BA5A4C" w:rsidP="0058396E">
            <w:pPr>
              <w:jc w:val="center"/>
              <w:rPr>
                <w:rFonts w:ascii="Calibri" w:eastAsia="Calibri" w:hAnsi="Calibri" w:cs="Times New Roman"/>
                <w:b/>
              </w:rPr>
            </w:pPr>
            <w:r w:rsidRPr="008E1476">
              <w:rPr>
                <w:rFonts w:ascii="Calibri" w:eastAsia="Calibri" w:hAnsi="Calibri" w:cs="Times New Roman"/>
                <w:b/>
              </w:rPr>
              <w:t>Nº</w:t>
            </w:r>
          </w:p>
        </w:tc>
        <w:tc>
          <w:tcPr>
            <w:tcW w:w="2694" w:type="dxa"/>
          </w:tcPr>
          <w:p w:rsidR="00BA5A4C" w:rsidRPr="008E1476" w:rsidRDefault="00BA5A4C" w:rsidP="0058396E">
            <w:pPr>
              <w:jc w:val="center"/>
              <w:rPr>
                <w:rFonts w:ascii="Calibri" w:eastAsia="Calibri" w:hAnsi="Calibri" w:cs="Times New Roman"/>
                <w:b/>
              </w:rPr>
            </w:pPr>
            <w:r w:rsidRPr="008E1476">
              <w:rPr>
                <w:rFonts w:ascii="Calibri" w:eastAsia="Calibri" w:hAnsi="Calibri" w:cs="Times New Roman"/>
                <w:b/>
              </w:rPr>
              <w:t>NOMBRES</w:t>
            </w:r>
          </w:p>
        </w:tc>
        <w:tc>
          <w:tcPr>
            <w:tcW w:w="2522" w:type="dxa"/>
          </w:tcPr>
          <w:p w:rsidR="00BA5A4C" w:rsidRPr="008E1476" w:rsidRDefault="00BA5A4C" w:rsidP="0058396E">
            <w:pPr>
              <w:jc w:val="center"/>
              <w:rPr>
                <w:rFonts w:ascii="Calibri" w:eastAsia="Calibri" w:hAnsi="Calibri" w:cs="Times New Roman"/>
                <w:b/>
              </w:rPr>
            </w:pPr>
            <w:r w:rsidRPr="008E1476">
              <w:rPr>
                <w:rFonts w:ascii="Calibri" w:eastAsia="Calibri" w:hAnsi="Calibri" w:cs="Times New Roman"/>
                <w:b/>
              </w:rPr>
              <w:t>APELLIDO</w:t>
            </w:r>
          </w:p>
          <w:p w:rsidR="00BA5A4C" w:rsidRPr="008E1476" w:rsidRDefault="00BA5A4C" w:rsidP="0058396E">
            <w:pPr>
              <w:jc w:val="center"/>
              <w:rPr>
                <w:rFonts w:ascii="Calibri" w:eastAsia="Calibri" w:hAnsi="Calibri" w:cs="Times New Roman"/>
                <w:b/>
              </w:rPr>
            </w:pPr>
            <w:r w:rsidRPr="008E1476">
              <w:rPr>
                <w:rFonts w:ascii="Calibri" w:eastAsia="Calibri" w:hAnsi="Calibri" w:cs="Times New Roman"/>
                <w:b/>
              </w:rPr>
              <w:t>PATERNO</w:t>
            </w:r>
          </w:p>
        </w:tc>
        <w:tc>
          <w:tcPr>
            <w:tcW w:w="2977" w:type="dxa"/>
          </w:tcPr>
          <w:p w:rsidR="00BA5A4C" w:rsidRPr="008E1476" w:rsidRDefault="00BA5A4C" w:rsidP="0058396E">
            <w:pPr>
              <w:jc w:val="center"/>
              <w:rPr>
                <w:rFonts w:ascii="Calibri" w:eastAsia="Calibri" w:hAnsi="Calibri" w:cs="Times New Roman"/>
                <w:b/>
              </w:rPr>
            </w:pPr>
            <w:r w:rsidRPr="008E1476">
              <w:rPr>
                <w:rFonts w:ascii="Calibri" w:eastAsia="Calibri" w:hAnsi="Calibri" w:cs="Times New Roman"/>
                <w:b/>
              </w:rPr>
              <w:t>APELLIDO MATERNO</w:t>
            </w:r>
          </w:p>
        </w:tc>
        <w:tc>
          <w:tcPr>
            <w:tcW w:w="2410" w:type="dxa"/>
          </w:tcPr>
          <w:p w:rsidR="00BA5A4C" w:rsidRPr="008E1476" w:rsidRDefault="00BA5A4C" w:rsidP="0058396E">
            <w:pPr>
              <w:jc w:val="center"/>
              <w:rPr>
                <w:rFonts w:ascii="Calibri" w:eastAsia="Calibri" w:hAnsi="Calibri" w:cs="Times New Roman"/>
                <w:b/>
              </w:rPr>
            </w:pPr>
            <w:r w:rsidRPr="008E1476">
              <w:rPr>
                <w:rFonts w:ascii="Calibri" w:eastAsia="Calibri" w:hAnsi="Calibri" w:cs="Times New Roman"/>
                <w:b/>
              </w:rPr>
              <w:t>CELULAR</w:t>
            </w:r>
          </w:p>
        </w:tc>
        <w:tc>
          <w:tcPr>
            <w:tcW w:w="3685" w:type="dxa"/>
          </w:tcPr>
          <w:p w:rsidR="00BA5A4C" w:rsidRPr="008E1476" w:rsidRDefault="00BA5A4C" w:rsidP="0058396E">
            <w:pPr>
              <w:jc w:val="center"/>
              <w:rPr>
                <w:rFonts w:ascii="Calibri" w:eastAsia="Calibri" w:hAnsi="Calibri" w:cs="Times New Roman"/>
                <w:b/>
              </w:rPr>
            </w:pPr>
            <w:r w:rsidRPr="008E1476">
              <w:rPr>
                <w:rFonts w:ascii="Calibri" w:eastAsia="Calibri" w:hAnsi="Calibri" w:cs="Times New Roman"/>
                <w:b/>
              </w:rPr>
              <w:t>CORREO ELECTRONICO</w:t>
            </w:r>
          </w:p>
        </w:tc>
      </w:tr>
      <w:tr w:rsidR="00BA5A4C" w:rsidRPr="008E1476" w:rsidTr="00B34C7C">
        <w:tc>
          <w:tcPr>
            <w:tcW w:w="56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1</w:t>
            </w:r>
          </w:p>
        </w:tc>
        <w:tc>
          <w:tcPr>
            <w:tcW w:w="2694"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 xml:space="preserve">Aliz Yoni </w:t>
            </w:r>
          </w:p>
        </w:tc>
        <w:tc>
          <w:tcPr>
            <w:tcW w:w="252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Sarmiento</w:t>
            </w:r>
          </w:p>
        </w:tc>
        <w:tc>
          <w:tcPr>
            <w:tcW w:w="2977"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Huamaní</w:t>
            </w:r>
          </w:p>
        </w:tc>
        <w:tc>
          <w:tcPr>
            <w:tcW w:w="2410"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958141581</w:t>
            </w:r>
          </w:p>
        </w:tc>
        <w:tc>
          <w:tcPr>
            <w:tcW w:w="3685"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ayescorpio@gmail.com</w:t>
            </w:r>
          </w:p>
        </w:tc>
      </w:tr>
      <w:tr w:rsidR="00BA5A4C" w:rsidRPr="008E1476" w:rsidTr="00B34C7C">
        <w:tc>
          <w:tcPr>
            <w:tcW w:w="56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2</w:t>
            </w:r>
          </w:p>
        </w:tc>
        <w:tc>
          <w:tcPr>
            <w:tcW w:w="2694"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Norma</w:t>
            </w:r>
          </w:p>
        </w:tc>
        <w:tc>
          <w:tcPr>
            <w:tcW w:w="252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Serrano</w:t>
            </w:r>
          </w:p>
        </w:tc>
        <w:tc>
          <w:tcPr>
            <w:tcW w:w="2977"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Juro</w:t>
            </w:r>
          </w:p>
        </w:tc>
        <w:tc>
          <w:tcPr>
            <w:tcW w:w="2410"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973821764</w:t>
            </w:r>
          </w:p>
        </w:tc>
        <w:tc>
          <w:tcPr>
            <w:tcW w:w="3685"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normassj23@hotmail.com</w:t>
            </w:r>
          </w:p>
        </w:tc>
      </w:tr>
      <w:tr w:rsidR="00BA5A4C" w:rsidRPr="008E1476" w:rsidTr="00B34C7C">
        <w:tc>
          <w:tcPr>
            <w:tcW w:w="56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3</w:t>
            </w:r>
          </w:p>
        </w:tc>
        <w:tc>
          <w:tcPr>
            <w:tcW w:w="2694"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Dalmesia</w:t>
            </w:r>
          </w:p>
        </w:tc>
        <w:tc>
          <w:tcPr>
            <w:tcW w:w="252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Loaiza</w:t>
            </w:r>
          </w:p>
        </w:tc>
        <w:tc>
          <w:tcPr>
            <w:tcW w:w="2977"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Aguirre</w:t>
            </w:r>
          </w:p>
        </w:tc>
        <w:tc>
          <w:tcPr>
            <w:tcW w:w="2410"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983684592</w:t>
            </w:r>
          </w:p>
        </w:tc>
        <w:tc>
          <w:tcPr>
            <w:tcW w:w="3685"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dalmesia68@gmail.com</w:t>
            </w:r>
          </w:p>
        </w:tc>
      </w:tr>
      <w:tr w:rsidR="00BA5A4C" w:rsidRPr="008E1476" w:rsidTr="00B34C7C">
        <w:tc>
          <w:tcPr>
            <w:tcW w:w="56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4</w:t>
            </w:r>
          </w:p>
        </w:tc>
        <w:tc>
          <w:tcPr>
            <w:tcW w:w="2694"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Esperanza</w:t>
            </w:r>
          </w:p>
        </w:tc>
        <w:tc>
          <w:tcPr>
            <w:tcW w:w="252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Ramos</w:t>
            </w:r>
          </w:p>
        </w:tc>
        <w:tc>
          <w:tcPr>
            <w:tcW w:w="2977"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Melo</w:t>
            </w:r>
          </w:p>
        </w:tc>
        <w:tc>
          <w:tcPr>
            <w:tcW w:w="2410"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941763664</w:t>
            </w:r>
          </w:p>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996603336</w:t>
            </w:r>
          </w:p>
        </w:tc>
        <w:tc>
          <w:tcPr>
            <w:tcW w:w="3685"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esperanza_rm_83@hotmail.com</w:t>
            </w:r>
          </w:p>
        </w:tc>
      </w:tr>
      <w:tr w:rsidR="00BA5A4C" w:rsidRPr="008E1476" w:rsidTr="00B34C7C">
        <w:tc>
          <w:tcPr>
            <w:tcW w:w="56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5</w:t>
            </w:r>
          </w:p>
        </w:tc>
        <w:tc>
          <w:tcPr>
            <w:tcW w:w="2694"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María Elizabeth</w:t>
            </w:r>
          </w:p>
        </w:tc>
        <w:tc>
          <w:tcPr>
            <w:tcW w:w="252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Céspedes</w:t>
            </w:r>
          </w:p>
        </w:tc>
        <w:tc>
          <w:tcPr>
            <w:tcW w:w="2977"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Olivares</w:t>
            </w:r>
          </w:p>
        </w:tc>
        <w:tc>
          <w:tcPr>
            <w:tcW w:w="2410"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978883636</w:t>
            </w:r>
          </w:p>
        </w:tc>
        <w:tc>
          <w:tcPr>
            <w:tcW w:w="3685"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meryl_17@hotmail.com</w:t>
            </w:r>
          </w:p>
        </w:tc>
      </w:tr>
      <w:tr w:rsidR="00BA5A4C" w:rsidRPr="008E1476" w:rsidTr="00B34C7C">
        <w:tc>
          <w:tcPr>
            <w:tcW w:w="56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6</w:t>
            </w:r>
          </w:p>
        </w:tc>
        <w:tc>
          <w:tcPr>
            <w:tcW w:w="2694"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Rafael</w:t>
            </w:r>
          </w:p>
        </w:tc>
        <w:tc>
          <w:tcPr>
            <w:tcW w:w="252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Urrutia</w:t>
            </w:r>
          </w:p>
        </w:tc>
        <w:tc>
          <w:tcPr>
            <w:tcW w:w="2977"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Huamán</w:t>
            </w:r>
          </w:p>
        </w:tc>
        <w:tc>
          <w:tcPr>
            <w:tcW w:w="2410"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990065008</w:t>
            </w:r>
          </w:p>
        </w:tc>
        <w:tc>
          <w:tcPr>
            <w:tcW w:w="3685"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rafito12-122hotmail.com</w:t>
            </w:r>
          </w:p>
        </w:tc>
      </w:tr>
      <w:tr w:rsidR="00BA5A4C" w:rsidRPr="008E1476" w:rsidTr="00B34C7C">
        <w:tc>
          <w:tcPr>
            <w:tcW w:w="56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7</w:t>
            </w:r>
          </w:p>
        </w:tc>
        <w:tc>
          <w:tcPr>
            <w:tcW w:w="2694"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Sonia</w:t>
            </w:r>
          </w:p>
        </w:tc>
        <w:tc>
          <w:tcPr>
            <w:tcW w:w="2522"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Huamán</w:t>
            </w:r>
          </w:p>
        </w:tc>
        <w:tc>
          <w:tcPr>
            <w:tcW w:w="2977"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Arredondo</w:t>
            </w:r>
          </w:p>
        </w:tc>
        <w:tc>
          <w:tcPr>
            <w:tcW w:w="2410"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976445352</w:t>
            </w:r>
          </w:p>
        </w:tc>
        <w:tc>
          <w:tcPr>
            <w:tcW w:w="3685" w:type="dxa"/>
          </w:tcPr>
          <w:p w:rsidR="00BA5A4C" w:rsidRPr="008E1476" w:rsidRDefault="00BA5A4C" w:rsidP="0058396E">
            <w:pPr>
              <w:jc w:val="both"/>
              <w:rPr>
                <w:rFonts w:ascii="Calibri" w:eastAsia="Calibri" w:hAnsi="Calibri" w:cs="Times New Roman"/>
              </w:rPr>
            </w:pPr>
            <w:r w:rsidRPr="008E1476">
              <w:rPr>
                <w:rFonts w:ascii="Calibri" w:eastAsia="Calibri" w:hAnsi="Calibri" w:cs="Times New Roman"/>
              </w:rPr>
              <w:t>dulce—sonia@hotmail.com</w:t>
            </w:r>
          </w:p>
        </w:tc>
      </w:tr>
    </w:tbl>
    <w:p w:rsidR="00AA407E" w:rsidRDefault="00AA407E" w:rsidP="00AA407E">
      <w:pPr>
        <w:shd w:val="clear" w:color="auto" w:fill="FFFFFF" w:themeFill="background1"/>
        <w:spacing w:after="200" w:line="276" w:lineRule="auto"/>
        <w:jc w:val="both"/>
        <w:rPr>
          <w:rFonts w:ascii="Calibri" w:eastAsia="Calibri" w:hAnsi="Calibri" w:cs="Times New Roman"/>
          <w:b/>
          <w:lang w:val="es-ES"/>
        </w:rPr>
      </w:pPr>
    </w:p>
    <w:p w:rsidR="00BA5A4C" w:rsidRPr="00AA407E" w:rsidRDefault="00BA5A4C" w:rsidP="00AA407E">
      <w:pPr>
        <w:shd w:val="clear" w:color="auto" w:fill="FFFFFF" w:themeFill="background1"/>
        <w:spacing w:after="200" w:line="276" w:lineRule="auto"/>
        <w:jc w:val="both"/>
        <w:rPr>
          <w:rFonts w:ascii="Calibri" w:eastAsia="Calibri" w:hAnsi="Calibri" w:cs="Times New Roman"/>
          <w:b/>
          <w:lang w:val="es-ES"/>
        </w:rPr>
      </w:pPr>
      <w:r w:rsidRPr="008E1476">
        <w:rPr>
          <w:rFonts w:ascii="Calibri" w:eastAsia="Calibri" w:hAnsi="Calibri" w:cs="Times New Roman"/>
          <w:b/>
          <w:lang w:val="es-ES"/>
        </w:rPr>
        <w:t>EVALUACIÓN:</w:t>
      </w:r>
      <w:r w:rsidR="00DB35A9">
        <w:rPr>
          <w:rFonts w:ascii="Calibri" w:eastAsia="Calibri" w:hAnsi="Calibri" w:cs="Times New Roman"/>
          <w:b/>
          <w:lang w:val="es-ES"/>
        </w:rPr>
        <w:t xml:space="preserve"> </w:t>
      </w:r>
      <w:r w:rsidRPr="008E1476">
        <w:rPr>
          <w:rFonts w:ascii="Calibri" w:eastAsia="Calibri" w:hAnsi="Calibri" w:cs="Times New Roman"/>
          <w:lang w:val="es-ES"/>
        </w:rPr>
        <w:t>La evaluación se hará de manera permanente y al finalizar cada actividad, del mismo modo al término de todo el proceso de la etapa descentralizada.</w:t>
      </w:r>
    </w:p>
    <w:sectPr w:rsidR="00BA5A4C" w:rsidRPr="00AA407E" w:rsidSect="00B34C7C">
      <w:pgSz w:w="16838" w:h="11906" w:orient="landscape"/>
      <w:pgMar w:top="1701" w:right="1276"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39" w:rsidRDefault="00436339">
      <w:pPr>
        <w:spacing w:after="0" w:line="240" w:lineRule="auto"/>
      </w:pPr>
      <w:r>
        <w:separator/>
      </w:r>
    </w:p>
  </w:endnote>
  <w:endnote w:type="continuationSeparator" w:id="0">
    <w:p w:rsidR="00436339" w:rsidRDefault="0043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tique Olive Bold">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39" w:rsidRDefault="00436339">
      <w:pPr>
        <w:spacing w:after="0" w:line="240" w:lineRule="auto"/>
      </w:pPr>
      <w:r>
        <w:separator/>
      </w:r>
    </w:p>
  </w:footnote>
  <w:footnote w:type="continuationSeparator" w:id="0">
    <w:p w:rsidR="00436339" w:rsidRDefault="00436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304" w:rsidRDefault="005E401E" w:rsidP="00143304">
    <w:pPr>
      <w:pStyle w:val="Encabezado"/>
      <w:jc w:val="center"/>
      <w:rPr>
        <w:rFonts w:ascii="Arial" w:hAnsi="Arial" w:cs="Arial"/>
        <w:b/>
        <w:sz w:val="14"/>
        <w:szCs w:val="18"/>
      </w:rPr>
    </w:pPr>
    <w:r w:rsidRPr="005E401E">
      <w:rPr>
        <w:rFonts w:ascii="Antique Olive Bold" w:eastAsia="Times New Roman" w:hAnsi="Antique Olive Bold" w:cs="Times New Roman"/>
        <w:b/>
        <w:noProof/>
        <w:sz w:val="20"/>
        <w:szCs w:val="20"/>
        <w:lang w:val="es-PE" w:eastAsia="es-PE"/>
      </w:rPr>
      <w:drawing>
        <wp:anchor distT="0" distB="0" distL="114300" distR="114300" simplePos="0" relativeHeight="251663360" behindDoc="0" locked="0" layoutInCell="1" allowOverlap="1" wp14:anchorId="2FBA7BA8" wp14:editId="2026A59D">
          <wp:simplePos x="0" y="0"/>
          <wp:positionH relativeFrom="column">
            <wp:posOffset>4979035</wp:posOffset>
          </wp:positionH>
          <wp:positionV relativeFrom="paragraph">
            <wp:posOffset>-199390</wp:posOffset>
          </wp:positionV>
          <wp:extent cx="596900" cy="634365"/>
          <wp:effectExtent l="0" t="0" r="0" b="0"/>
          <wp:wrapNone/>
          <wp:docPr id="1" name="Imagen 1" descr="UGEL ABANC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GEL ABANC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34365"/>
                  </a:xfrm>
                  <a:prstGeom prst="rect">
                    <a:avLst/>
                  </a:prstGeom>
                  <a:noFill/>
                </pic:spPr>
              </pic:pic>
            </a:graphicData>
          </a:graphic>
          <wp14:sizeRelH relativeFrom="page">
            <wp14:pctWidth>0</wp14:pctWidth>
          </wp14:sizeRelH>
          <wp14:sizeRelV relativeFrom="page">
            <wp14:pctHeight>0</wp14:pctHeight>
          </wp14:sizeRelV>
        </wp:anchor>
      </w:drawing>
    </w:r>
    <w:r w:rsidR="00143304">
      <w:rPr>
        <w:rFonts w:ascii="Arial Black" w:hAnsi="Arial Black"/>
        <w:noProof/>
        <w:sz w:val="20"/>
        <w:szCs w:val="20"/>
        <w:lang w:val="es-PE" w:eastAsia="es-PE"/>
      </w:rPr>
      <w:drawing>
        <wp:anchor distT="0" distB="0" distL="114300" distR="114300" simplePos="0" relativeHeight="251660288" behindDoc="0" locked="0" layoutInCell="1" allowOverlap="1" wp14:anchorId="2FF44213" wp14:editId="48979D75">
          <wp:simplePos x="0" y="0"/>
          <wp:positionH relativeFrom="column">
            <wp:posOffset>6816089</wp:posOffset>
          </wp:positionH>
          <wp:positionV relativeFrom="paragraph">
            <wp:posOffset>-309575</wp:posOffset>
          </wp:positionV>
          <wp:extent cx="804545" cy="516499"/>
          <wp:effectExtent l="0" t="0" r="0" b="0"/>
          <wp:wrapNone/>
          <wp:docPr id="4" name="Imagen 4" descr="E:\LOGO UGEL ABANC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LOGO UGEL ABANCAY.jpg"/>
                  <pic:cNvPicPr>
                    <a:picLocks noChangeAspect="1" noChangeArrowheads="1"/>
                  </pic:cNvPicPr>
                </pic:nvPicPr>
                <pic:blipFill>
                  <a:blip r:embed="rId2">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807796" cy="518586"/>
                  </a:xfrm>
                  <a:prstGeom prst="rect">
                    <a:avLst/>
                  </a:prstGeom>
                  <a:noFill/>
                  <a:ln>
                    <a:noFill/>
                  </a:ln>
                </pic:spPr>
              </pic:pic>
            </a:graphicData>
          </a:graphic>
          <wp14:sizeRelH relativeFrom="page">
            <wp14:pctWidth>0</wp14:pctWidth>
          </wp14:sizeRelH>
          <wp14:sizeRelV relativeFrom="page">
            <wp14:pctHeight>0</wp14:pctHeight>
          </wp14:sizeRelV>
        </wp:anchor>
      </w:drawing>
    </w:r>
    <w:r w:rsidR="00143304">
      <w:rPr>
        <w:noProof/>
        <w:lang w:val="es-PE" w:eastAsia="es-PE"/>
      </w:rPr>
      <w:drawing>
        <wp:anchor distT="0" distB="0" distL="114300" distR="114300" simplePos="0" relativeHeight="251661312" behindDoc="0" locked="0" layoutInCell="1" allowOverlap="1" wp14:anchorId="7B806113" wp14:editId="0719125D">
          <wp:simplePos x="0" y="0"/>
          <wp:positionH relativeFrom="column">
            <wp:posOffset>-560070</wp:posOffset>
          </wp:positionH>
          <wp:positionV relativeFrom="paragraph">
            <wp:posOffset>-353060</wp:posOffset>
          </wp:positionV>
          <wp:extent cx="866775" cy="760730"/>
          <wp:effectExtent l="0" t="0" r="9525" b="1270"/>
          <wp:wrapNone/>
          <wp:docPr id="5" name="Imagen 5" descr="C:\Users\DRTPE_INF\Deskto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DRTPE_INF\Desktop\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677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304">
      <w:rPr>
        <w:rFonts w:ascii="Antique Olive Bold" w:hAnsi="Antique Olive Bold"/>
        <w:b/>
        <w:noProof/>
        <w:sz w:val="20"/>
        <w:szCs w:val="20"/>
        <w:lang w:val="es-PE" w:eastAsia="es-PE"/>
      </w:rPr>
      <w:drawing>
        <wp:anchor distT="0" distB="0" distL="114300" distR="114300" simplePos="0" relativeHeight="251659264" behindDoc="0" locked="0" layoutInCell="1" allowOverlap="1" wp14:anchorId="67E22205" wp14:editId="69400869">
          <wp:simplePos x="0" y="0"/>
          <wp:positionH relativeFrom="margin">
            <wp:posOffset>1945005</wp:posOffset>
          </wp:positionH>
          <wp:positionV relativeFrom="paragraph">
            <wp:posOffset>-260350</wp:posOffset>
          </wp:positionV>
          <wp:extent cx="1257300" cy="35239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352399"/>
                  </a:xfrm>
                  <a:prstGeom prst="rect">
                    <a:avLst/>
                  </a:prstGeom>
                  <a:noFill/>
                </pic:spPr>
              </pic:pic>
            </a:graphicData>
          </a:graphic>
          <wp14:sizeRelH relativeFrom="page">
            <wp14:pctWidth>0</wp14:pctWidth>
          </wp14:sizeRelH>
          <wp14:sizeRelV relativeFrom="page">
            <wp14:pctHeight>0</wp14:pctHeight>
          </wp14:sizeRelV>
        </wp:anchor>
      </w:drawing>
    </w:r>
  </w:p>
  <w:p w:rsidR="00143304" w:rsidRPr="00FF1D94" w:rsidRDefault="00143304" w:rsidP="00143304">
    <w:pPr>
      <w:pStyle w:val="Encabezado"/>
      <w:jc w:val="center"/>
      <w:rPr>
        <w:rFonts w:ascii="Antique Olive Bold" w:hAnsi="Antique Olive Bold"/>
        <w:b/>
        <w:sz w:val="20"/>
        <w:szCs w:val="20"/>
      </w:rPr>
    </w:pPr>
    <w:r w:rsidRPr="00521388">
      <w:rPr>
        <w:rFonts w:ascii="Arial" w:hAnsi="Arial" w:cs="Arial"/>
        <w:b/>
        <w:sz w:val="14"/>
        <w:szCs w:val="18"/>
      </w:rPr>
      <w:t>GOBIERNO REGIONAL DE APURIMAC</w:t>
    </w:r>
  </w:p>
  <w:p w:rsidR="00143304" w:rsidRPr="00521388" w:rsidRDefault="00143304" w:rsidP="00143304">
    <w:pPr>
      <w:pStyle w:val="Encabezado"/>
      <w:spacing w:line="0" w:lineRule="atLeast"/>
      <w:jc w:val="center"/>
      <w:rPr>
        <w:rFonts w:ascii="Arial" w:hAnsi="Arial" w:cs="Arial"/>
        <w:b/>
        <w:sz w:val="14"/>
        <w:szCs w:val="18"/>
      </w:rPr>
    </w:pPr>
    <w:r w:rsidRPr="00521388">
      <w:rPr>
        <w:rFonts w:ascii="Arial" w:hAnsi="Arial" w:cs="Arial"/>
        <w:b/>
        <w:sz w:val="14"/>
        <w:szCs w:val="18"/>
      </w:rPr>
      <w:t xml:space="preserve">                  DIRECCION REGIONAL DE EDUCACION APURIMAC</w:t>
    </w:r>
  </w:p>
  <w:p w:rsidR="00143304" w:rsidRPr="00521388" w:rsidRDefault="00143304" w:rsidP="00143304">
    <w:pPr>
      <w:pBdr>
        <w:bottom w:val="single" w:sz="6" w:space="1" w:color="auto"/>
      </w:pBdr>
      <w:spacing w:after="0" w:line="0" w:lineRule="atLeast"/>
      <w:jc w:val="center"/>
      <w:rPr>
        <w:rFonts w:ascii="Arial" w:hAnsi="Arial" w:cs="Arial"/>
        <w:b/>
        <w:sz w:val="14"/>
        <w:szCs w:val="18"/>
      </w:rPr>
    </w:pPr>
    <w:r w:rsidRPr="00521388">
      <w:rPr>
        <w:rFonts w:ascii="Arial" w:hAnsi="Arial" w:cs="Arial"/>
        <w:b/>
        <w:sz w:val="14"/>
        <w:szCs w:val="18"/>
      </w:rPr>
      <w:t xml:space="preserve">                 UNIDAD DE GESTIÓN EDUCATIVA LOCAL DE ABANCAY</w:t>
    </w:r>
  </w:p>
  <w:p w:rsidR="00143304" w:rsidRPr="00B55496" w:rsidRDefault="00143304" w:rsidP="00143304">
    <w:pPr>
      <w:shd w:val="clear" w:color="auto" w:fill="FFFFFF"/>
      <w:spacing w:after="0" w:line="312" w:lineRule="atLeast"/>
      <w:jc w:val="center"/>
      <w:textAlignment w:val="baseline"/>
      <w:outlineLvl w:val="0"/>
      <w:rPr>
        <w:rFonts w:ascii="Arial Rounded MT Bold" w:eastAsia="Times New Roman" w:hAnsi="Arial Rounded MT Bold"/>
        <w:color w:val="333333"/>
        <w:kern w:val="36"/>
        <w:sz w:val="18"/>
        <w:lang w:eastAsia="es-ES"/>
      </w:rPr>
    </w:pPr>
    <w:r w:rsidRPr="00521388">
      <w:rPr>
        <w:rFonts w:ascii="Arial Rounded MT Bold" w:hAnsi="Arial Rounded MT Bold" w:cs="Arial"/>
        <w:b/>
        <w:i/>
        <w:sz w:val="18"/>
      </w:rPr>
      <w:t>“</w:t>
    </w:r>
    <w:r w:rsidRPr="00521388">
      <w:rPr>
        <w:rFonts w:ascii="Arial Rounded MT Bold" w:eastAsia="Times New Roman" w:hAnsi="Arial Rounded MT Bold"/>
        <w:color w:val="333333"/>
        <w:kern w:val="36"/>
        <w:sz w:val="18"/>
        <w:lang w:eastAsia="es-ES"/>
      </w:rPr>
      <w:t xml:space="preserve">Año </w:t>
    </w:r>
    <w:r>
      <w:rPr>
        <w:rFonts w:ascii="Arial Rounded MT Bold" w:eastAsia="Times New Roman" w:hAnsi="Arial Rounded MT Bold"/>
        <w:color w:val="333333"/>
        <w:kern w:val="36"/>
        <w:sz w:val="18"/>
        <w:lang w:eastAsia="es-ES"/>
      </w:rPr>
      <w:t>del Buen Servicio al Ciudadano</w:t>
    </w:r>
    <w:r w:rsidRPr="00521388">
      <w:rPr>
        <w:rFonts w:ascii="Arial Rounded MT Bold" w:eastAsia="Times New Roman" w:hAnsi="Arial Rounded MT Bold"/>
        <w:color w:val="333333"/>
        <w:kern w:val="36"/>
        <w:sz w:val="18"/>
        <w:lang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1pt;height:11.1pt" o:bullet="t">
        <v:imagedata r:id="rId1" o:title="Word Work File L_2"/>
      </v:shape>
    </w:pict>
  </w:numPicBullet>
  <w:abstractNum w:abstractNumId="0">
    <w:nsid w:val="061F7A10"/>
    <w:multiLevelType w:val="hybridMultilevel"/>
    <w:tmpl w:val="36801A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EB7298"/>
    <w:multiLevelType w:val="hybridMultilevel"/>
    <w:tmpl w:val="023049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736B5D"/>
    <w:multiLevelType w:val="hybridMultilevel"/>
    <w:tmpl w:val="47DC27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F43E2D"/>
    <w:multiLevelType w:val="hybridMultilevel"/>
    <w:tmpl w:val="EEAAB8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F7638A8"/>
    <w:multiLevelType w:val="hybridMultilevel"/>
    <w:tmpl w:val="7616C4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9B1A71"/>
    <w:multiLevelType w:val="hybridMultilevel"/>
    <w:tmpl w:val="0A48CC5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1BC650D"/>
    <w:multiLevelType w:val="hybridMultilevel"/>
    <w:tmpl w:val="BA68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A5744F"/>
    <w:multiLevelType w:val="hybridMultilevel"/>
    <w:tmpl w:val="81F40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BE10B20"/>
    <w:multiLevelType w:val="hybridMultilevel"/>
    <w:tmpl w:val="17461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112892"/>
    <w:multiLevelType w:val="hybridMultilevel"/>
    <w:tmpl w:val="21CE3E9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0265F6F"/>
    <w:multiLevelType w:val="hybridMultilevel"/>
    <w:tmpl w:val="C04234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2470564"/>
    <w:multiLevelType w:val="hybridMultilevel"/>
    <w:tmpl w:val="E9CCB8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2D257F0"/>
    <w:multiLevelType w:val="hybridMultilevel"/>
    <w:tmpl w:val="CA3CE63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6EE0034"/>
    <w:multiLevelType w:val="hybridMultilevel"/>
    <w:tmpl w:val="E1E818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A46F43"/>
    <w:multiLevelType w:val="hybridMultilevel"/>
    <w:tmpl w:val="B4326E60"/>
    <w:lvl w:ilvl="0" w:tplc="E4123648">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9F5CF8"/>
    <w:multiLevelType w:val="hybridMultilevel"/>
    <w:tmpl w:val="DEE23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B455CF7"/>
    <w:multiLevelType w:val="hybridMultilevel"/>
    <w:tmpl w:val="8CAE99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07A41EC"/>
    <w:multiLevelType w:val="hybridMultilevel"/>
    <w:tmpl w:val="90B26E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7D810C5A"/>
    <w:multiLevelType w:val="hybridMultilevel"/>
    <w:tmpl w:val="26EA34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6"/>
  </w:num>
  <w:num w:numId="2">
    <w:abstractNumId w:val="0"/>
  </w:num>
  <w:num w:numId="3">
    <w:abstractNumId w:val="14"/>
  </w:num>
  <w:num w:numId="4">
    <w:abstractNumId w:val="7"/>
  </w:num>
  <w:num w:numId="5">
    <w:abstractNumId w:val="1"/>
  </w:num>
  <w:num w:numId="6">
    <w:abstractNumId w:val="15"/>
  </w:num>
  <w:num w:numId="7">
    <w:abstractNumId w:val="12"/>
  </w:num>
  <w:num w:numId="8">
    <w:abstractNumId w:val="2"/>
  </w:num>
  <w:num w:numId="9">
    <w:abstractNumId w:val="8"/>
  </w:num>
  <w:num w:numId="10">
    <w:abstractNumId w:val="10"/>
  </w:num>
  <w:num w:numId="11">
    <w:abstractNumId w:val="6"/>
  </w:num>
  <w:num w:numId="12">
    <w:abstractNumId w:val="4"/>
  </w:num>
  <w:num w:numId="13">
    <w:abstractNumId w:val="13"/>
  </w:num>
  <w:num w:numId="14">
    <w:abstractNumId w:val="9"/>
  </w:num>
  <w:num w:numId="15">
    <w:abstractNumId w:val="3"/>
  </w:num>
  <w:num w:numId="16">
    <w:abstractNumId w:val="11"/>
  </w:num>
  <w:num w:numId="17">
    <w:abstractNumId w:val="5"/>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476"/>
    <w:rsid w:val="00002B4C"/>
    <w:rsid w:val="00034AA3"/>
    <w:rsid w:val="00143304"/>
    <w:rsid w:val="00166948"/>
    <w:rsid w:val="00180B35"/>
    <w:rsid w:val="001E61EF"/>
    <w:rsid w:val="00340A5B"/>
    <w:rsid w:val="00393111"/>
    <w:rsid w:val="00431311"/>
    <w:rsid w:val="00436339"/>
    <w:rsid w:val="00493A12"/>
    <w:rsid w:val="004E6D42"/>
    <w:rsid w:val="005E401E"/>
    <w:rsid w:val="006347C9"/>
    <w:rsid w:val="00734289"/>
    <w:rsid w:val="007C1181"/>
    <w:rsid w:val="008E1476"/>
    <w:rsid w:val="008F4431"/>
    <w:rsid w:val="009161E0"/>
    <w:rsid w:val="009355A4"/>
    <w:rsid w:val="00973238"/>
    <w:rsid w:val="009B5F5B"/>
    <w:rsid w:val="00A1137C"/>
    <w:rsid w:val="00A24BD9"/>
    <w:rsid w:val="00A5356F"/>
    <w:rsid w:val="00A710C0"/>
    <w:rsid w:val="00AA407E"/>
    <w:rsid w:val="00B11ECC"/>
    <w:rsid w:val="00B34C7C"/>
    <w:rsid w:val="00B61AAB"/>
    <w:rsid w:val="00BA5A4C"/>
    <w:rsid w:val="00C34DA0"/>
    <w:rsid w:val="00DA43C0"/>
    <w:rsid w:val="00DB35A9"/>
    <w:rsid w:val="00F63EBE"/>
    <w:rsid w:val="00FA2D3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E1476"/>
  </w:style>
  <w:style w:type="paragraph" w:styleId="Encabezado">
    <w:name w:val="header"/>
    <w:basedOn w:val="Normal"/>
    <w:link w:val="EncabezadoCar"/>
    <w:uiPriority w:val="99"/>
    <w:unhideWhenUsed/>
    <w:rsid w:val="008E1476"/>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8E1476"/>
    <w:rPr>
      <w:lang w:val="es-ES"/>
    </w:rPr>
  </w:style>
  <w:style w:type="paragraph" w:styleId="Piedepgina">
    <w:name w:val="footer"/>
    <w:basedOn w:val="Normal"/>
    <w:link w:val="PiedepginaCar"/>
    <w:uiPriority w:val="99"/>
    <w:unhideWhenUsed/>
    <w:rsid w:val="008E1476"/>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8E1476"/>
    <w:rPr>
      <w:lang w:val="es-ES"/>
    </w:rPr>
  </w:style>
  <w:style w:type="paragraph" w:styleId="Prrafodelista">
    <w:name w:val="List Paragraph"/>
    <w:basedOn w:val="Normal"/>
    <w:uiPriority w:val="34"/>
    <w:qFormat/>
    <w:rsid w:val="008E1476"/>
    <w:pPr>
      <w:spacing w:after="200" w:line="276" w:lineRule="auto"/>
      <w:ind w:left="720"/>
      <w:contextualSpacing/>
    </w:pPr>
    <w:rPr>
      <w:lang w:val="es-ES"/>
    </w:rPr>
  </w:style>
  <w:style w:type="table" w:customStyle="1" w:styleId="Tablaconcuadrcula1">
    <w:name w:val="Tabla con cuadrícula1"/>
    <w:basedOn w:val="Tablanormal"/>
    <w:next w:val="Tablaconcuadrcula"/>
    <w:uiPriority w:val="39"/>
    <w:rsid w:val="008E1476"/>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destacada1">
    <w:name w:val="Cita destacada1"/>
    <w:basedOn w:val="Normal"/>
    <w:next w:val="Normal"/>
    <w:uiPriority w:val="30"/>
    <w:qFormat/>
    <w:rsid w:val="008E1476"/>
    <w:pPr>
      <w:pBdr>
        <w:bottom w:val="single" w:sz="4" w:space="4" w:color="4F81BD"/>
      </w:pBdr>
      <w:spacing w:before="200" w:after="280" w:line="240" w:lineRule="auto"/>
      <w:ind w:left="936" w:right="936"/>
    </w:pPr>
    <w:rPr>
      <w:rFonts w:eastAsia="MS Mincho"/>
      <w:b/>
      <w:bCs/>
      <w:i/>
      <w:iCs/>
      <w:color w:val="4F81BD"/>
      <w:sz w:val="24"/>
      <w:szCs w:val="24"/>
      <w:lang w:val="es-ES_tradnl" w:eastAsia="es-ES"/>
    </w:rPr>
  </w:style>
  <w:style w:type="character" w:customStyle="1" w:styleId="CitadestacadaCar">
    <w:name w:val="Cita destacada Car"/>
    <w:basedOn w:val="Fuentedeprrafopredeter"/>
    <w:link w:val="Citadestacada"/>
    <w:uiPriority w:val="30"/>
    <w:rsid w:val="008E1476"/>
    <w:rPr>
      <w:rFonts w:eastAsia="MS Mincho"/>
      <w:b/>
      <w:bCs/>
      <w:i/>
      <w:iCs/>
      <w:color w:val="4F81BD"/>
      <w:sz w:val="24"/>
      <w:szCs w:val="24"/>
      <w:lang w:val="es-ES_tradnl" w:eastAsia="es-ES"/>
    </w:rPr>
  </w:style>
  <w:style w:type="character" w:styleId="Hipervnculo">
    <w:name w:val="Hyperlink"/>
    <w:basedOn w:val="Fuentedeprrafopredeter"/>
    <w:uiPriority w:val="99"/>
    <w:unhideWhenUsed/>
    <w:rsid w:val="008E1476"/>
    <w:rPr>
      <w:color w:val="0563C1"/>
      <w:u w:val="single"/>
    </w:rPr>
  </w:style>
  <w:style w:type="paragraph" w:styleId="Sinespaciado">
    <w:name w:val="No Spacing"/>
    <w:link w:val="SinespaciadoCar"/>
    <w:uiPriority w:val="1"/>
    <w:qFormat/>
    <w:rsid w:val="008E147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8E14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E14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476"/>
    <w:rPr>
      <w:rFonts w:ascii="Segoe UI" w:hAnsi="Segoe UI" w:cs="Segoe UI"/>
      <w:sz w:val="18"/>
      <w:szCs w:val="18"/>
    </w:rPr>
  </w:style>
  <w:style w:type="table" w:styleId="Tablaconcuadrcula">
    <w:name w:val="Table Grid"/>
    <w:basedOn w:val="Tablanormal"/>
    <w:uiPriority w:val="39"/>
    <w:rsid w:val="008E1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8E1476"/>
    <w:pPr>
      <w:pBdr>
        <w:top w:val="single" w:sz="4" w:space="10" w:color="5B9BD5" w:themeColor="accent1"/>
        <w:bottom w:val="single" w:sz="4" w:space="10" w:color="5B9BD5" w:themeColor="accent1"/>
      </w:pBdr>
      <w:spacing w:before="360" w:after="360"/>
      <w:ind w:left="864" w:right="864"/>
      <w:jc w:val="center"/>
    </w:pPr>
    <w:rPr>
      <w:rFonts w:eastAsia="MS Mincho"/>
      <w:b/>
      <w:bCs/>
      <w:i/>
      <w:iCs/>
      <w:color w:val="4F81BD"/>
      <w:sz w:val="24"/>
      <w:szCs w:val="24"/>
      <w:lang w:val="es-ES_tradnl" w:eastAsia="es-ES"/>
    </w:rPr>
  </w:style>
  <w:style w:type="character" w:customStyle="1" w:styleId="CitadestacadaCar1">
    <w:name w:val="Cita destacada Car1"/>
    <w:basedOn w:val="Fuentedeprrafopredeter"/>
    <w:uiPriority w:val="30"/>
    <w:rsid w:val="008E1476"/>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8E1476"/>
  </w:style>
  <w:style w:type="paragraph" w:styleId="Encabezado">
    <w:name w:val="header"/>
    <w:basedOn w:val="Normal"/>
    <w:link w:val="EncabezadoCar"/>
    <w:uiPriority w:val="99"/>
    <w:unhideWhenUsed/>
    <w:rsid w:val="008E1476"/>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8E1476"/>
    <w:rPr>
      <w:lang w:val="es-ES"/>
    </w:rPr>
  </w:style>
  <w:style w:type="paragraph" w:styleId="Piedepgina">
    <w:name w:val="footer"/>
    <w:basedOn w:val="Normal"/>
    <w:link w:val="PiedepginaCar"/>
    <w:uiPriority w:val="99"/>
    <w:unhideWhenUsed/>
    <w:rsid w:val="008E1476"/>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8E1476"/>
    <w:rPr>
      <w:lang w:val="es-ES"/>
    </w:rPr>
  </w:style>
  <w:style w:type="paragraph" w:styleId="Prrafodelista">
    <w:name w:val="List Paragraph"/>
    <w:basedOn w:val="Normal"/>
    <w:uiPriority w:val="34"/>
    <w:qFormat/>
    <w:rsid w:val="008E1476"/>
    <w:pPr>
      <w:spacing w:after="200" w:line="276" w:lineRule="auto"/>
      <w:ind w:left="720"/>
      <w:contextualSpacing/>
    </w:pPr>
    <w:rPr>
      <w:lang w:val="es-ES"/>
    </w:rPr>
  </w:style>
  <w:style w:type="table" w:customStyle="1" w:styleId="Tablaconcuadrcula1">
    <w:name w:val="Tabla con cuadrícula1"/>
    <w:basedOn w:val="Tablanormal"/>
    <w:next w:val="Tablaconcuadrcula"/>
    <w:uiPriority w:val="39"/>
    <w:rsid w:val="008E1476"/>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itadestacada1">
    <w:name w:val="Cita destacada1"/>
    <w:basedOn w:val="Normal"/>
    <w:next w:val="Normal"/>
    <w:uiPriority w:val="30"/>
    <w:qFormat/>
    <w:rsid w:val="008E1476"/>
    <w:pPr>
      <w:pBdr>
        <w:bottom w:val="single" w:sz="4" w:space="4" w:color="4F81BD"/>
      </w:pBdr>
      <w:spacing w:before="200" w:after="280" w:line="240" w:lineRule="auto"/>
      <w:ind w:left="936" w:right="936"/>
    </w:pPr>
    <w:rPr>
      <w:rFonts w:eastAsia="MS Mincho"/>
      <w:b/>
      <w:bCs/>
      <w:i/>
      <w:iCs/>
      <w:color w:val="4F81BD"/>
      <w:sz w:val="24"/>
      <w:szCs w:val="24"/>
      <w:lang w:val="es-ES_tradnl" w:eastAsia="es-ES"/>
    </w:rPr>
  </w:style>
  <w:style w:type="character" w:customStyle="1" w:styleId="CitadestacadaCar">
    <w:name w:val="Cita destacada Car"/>
    <w:basedOn w:val="Fuentedeprrafopredeter"/>
    <w:link w:val="Citadestacada"/>
    <w:uiPriority w:val="30"/>
    <w:rsid w:val="008E1476"/>
    <w:rPr>
      <w:rFonts w:eastAsia="MS Mincho"/>
      <w:b/>
      <w:bCs/>
      <w:i/>
      <w:iCs/>
      <w:color w:val="4F81BD"/>
      <w:sz w:val="24"/>
      <w:szCs w:val="24"/>
      <w:lang w:val="es-ES_tradnl" w:eastAsia="es-ES"/>
    </w:rPr>
  </w:style>
  <w:style w:type="character" w:styleId="Hipervnculo">
    <w:name w:val="Hyperlink"/>
    <w:basedOn w:val="Fuentedeprrafopredeter"/>
    <w:uiPriority w:val="99"/>
    <w:unhideWhenUsed/>
    <w:rsid w:val="008E1476"/>
    <w:rPr>
      <w:color w:val="0563C1"/>
      <w:u w:val="single"/>
    </w:rPr>
  </w:style>
  <w:style w:type="paragraph" w:styleId="Sinespaciado">
    <w:name w:val="No Spacing"/>
    <w:link w:val="SinespaciadoCar"/>
    <w:uiPriority w:val="1"/>
    <w:qFormat/>
    <w:rsid w:val="008E1476"/>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8E147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E14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1476"/>
    <w:rPr>
      <w:rFonts w:ascii="Segoe UI" w:hAnsi="Segoe UI" w:cs="Segoe UI"/>
      <w:sz w:val="18"/>
      <w:szCs w:val="18"/>
    </w:rPr>
  </w:style>
  <w:style w:type="table" w:styleId="Tablaconcuadrcula">
    <w:name w:val="Table Grid"/>
    <w:basedOn w:val="Tablanormal"/>
    <w:uiPriority w:val="39"/>
    <w:rsid w:val="008E1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8E1476"/>
    <w:pPr>
      <w:pBdr>
        <w:top w:val="single" w:sz="4" w:space="10" w:color="5B9BD5" w:themeColor="accent1"/>
        <w:bottom w:val="single" w:sz="4" w:space="10" w:color="5B9BD5" w:themeColor="accent1"/>
      </w:pBdr>
      <w:spacing w:before="360" w:after="360"/>
      <w:ind w:left="864" w:right="864"/>
      <w:jc w:val="center"/>
    </w:pPr>
    <w:rPr>
      <w:rFonts w:eastAsia="MS Mincho"/>
      <w:b/>
      <w:bCs/>
      <w:i/>
      <w:iCs/>
      <w:color w:val="4F81BD"/>
      <w:sz w:val="24"/>
      <w:szCs w:val="24"/>
      <w:lang w:val="es-ES_tradnl" w:eastAsia="es-ES"/>
    </w:rPr>
  </w:style>
  <w:style w:type="character" w:customStyle="1" w:styleId="CitadestacadaCar1">
    <w:name w:val="Cita destacada Car1"/>
    <w:basedOn w:val="Fuentedeprrafopredeter"/>
    <w:uiPriority w:val="30"/>
    <w:rsid w:val="008E147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ol_2952709579@outlook.com" TargetMode="External"/><Relationship Id="rId5" Type="http://schemas.openxmlformats.org/officeDocument/2006/relationships/settings" Target="settings.xml"/><Relationship Id="rId10" Type="http://schemas.openxmlformats.org/officeDocument/2006/relationships/hyperlink" Target="mailto:lucha.11@gmail.com" TargetMode="External"/><Relationship Id="rId4" Type="http://schemas.microsoft.com/office/2007/relationships/stylesWithEffects" Target="stylesWithEffects.xml"/><Relationship Id="rId9" Type="http://schemas.openxmlformats.org/officeDocument/2006/relationships/hyperlink" Target="mailto:tania_lea@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E76A6-14BE-4154-8140-A0B745EB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2903</Words>
  <Characters>15969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UGEL-ABANCAY</dc:creator>
  <cp:lastModifiedBy>User</cp:lastModifiedBy>
  <cp:revision>6</cp:revision>
  <dcterms:created xsi:type="dcterms:W3CDTF">2017-09-14T04:32:00Z</dcterms:created>
  <dcterms:modified xsi:type="dcterms:W3CDTF">2017-09-14T11:09:00Z</dcterms:modified>
</cp:coreProperties>
</file>